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884132">
        <w:rPr>
          <w:bCs/>
          <w:sz w:val="26"/>
          <w:szCs w:val="26"/>
        </w:rPr>
        <w:t>………</w:t>
      </w:r>
      <w:proofErr w:type="gramStart"/>
      <w:r w:rsidR="00884132">
        <w:rPr>
          <w:bCs/>
          <w:sz w:val="26"/>
          <w:szCs w:val="26"/>
        </w:rPr>
        <w:t>…./</w:t>
      </w:r>
      <w:proofErr w:type="gramEnd"/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26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406"/>
        <w:gridCol w:w="7778"/>
        <w:gridCol w:w="1075"/>
        <w:gridCol w:w="1335"/>
        <w:gridCol w:w="1074"/>
        <w:gridCol w:w="1194"/>
      </w:tblGrid>
      <w:tr w:rsidR="006A60B9" w:rsidRPr="00884132" w:rsidTr="00884132">
        <w:trPr>
          <w:tblHeader/>
        </w:trPr>
        <w:tc>
          <w:tcPr>
            <w:tcW w:w="56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406" w:type="dxa"/>
            <w:vAlign w:val="center"/>
          </w:tcPr>
          <w:p w:rsidR="006A60B9" w:rsidRPr="00884132" w:rsidRDefault="006A60B9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 xml:space="preserve">Tên </w:t>
            </w:r>
            <w:r w:rsidR="00884132" w:rsidRPr="00884132"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778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94" w:type="dxa"/>
            <w:vAlign w:val="center"/>
          </w:tcPr>
          <w:p w:rsidR="006A60B9" w:rsidRPr="00884132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884132" w:rsidRPr="00884132" w:rsidTr="00884132">
        <w:tc>
          <w:tcPr>
            <w:tcW w:w="564" w:type="dxa"/>
            <w:vAlign w:val="center"/>
          </w:tcPr>
          <w:p w:rsidR="00884132" w:rsidRPr="00884132" w:rsidRDefault="00884132" w:rsidP="00884132">
            <w:pPr>
              <w:spacing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884132"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3862" w:type="dxa"/>
            <w:gridSpan w:val="6"/>
            <w:vAlign w:val="center"/>
          </w:tcPr>
          <w:p w:rsidR="00884132" w:rsidRPr="00884132" w:rsidRDefault="00B110E5" w:rsidP="00884132">
            <w:pPr>
              <w:spacing w:before="120" w:after="120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Địa điểm tổ chức hội nghị</w:t>
            </w:r>
          </w:p>
        </w:tc>
      </w:tr>
      <w:tr w:rsidR="00884132" w:rsidRPr="00884132" w:rsidTr="00884132">
        <w:tc>
          <w:tcPr>
            <w:tcW w:w="564" w:type="dxa"/>
            <w:vAlign w:val="center"/>
          </w:tcPr>
          <w:p w:rsidR="00884132" w:rsidRPr="00884132" w:rsidRDefault="00884132" w:rsidP="00884132">
            <w:pPr>
              <w:spacing w:after="60" w:line="264" w:lineRule="auto"/>
              <w:jc w:val="center"/>
              <w:rPr>
                <w:bCs/>
                <w:sz w:val="22"/>
                <w:szCs w:val="22"/>
              </w:rPr>
            </w:pPr>
            <w:r w:rsidRPr="0088413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06" w:type="dxa"/>
            <w:vAlign w:val="center"/>
          </w:tcPr>
          <w:p w:rsidR="00884132" w:rsidRPr="00884132" w:rsidRDefault="00884132" w:rsidP="00884132">
            <w:pPr>
              <w:pStyle w:val="BodyText"/>
              <w:spacing w:after="60" w:line="264" w:lineRule="auto"/>
              <w:jc w:val="both"/>
              <w:rPr>
                <w:bCs/>
                <w:sz w:val="22"/>
                <w:szCs w:val="22"/>
                <w:lang w:val="de-DE"/>
              </w:rPr>
            </w:pPr>
            <w:r w:rsidRPr="00884132">
              <w:rPr>
                <w:sz w:val="22"/>
                <w:szCs w:val="22"/>
                <w:lang w:val="de-DE"/>
              </w:rPr>
              <w:t>Đ</w:t>
            </w:r>
            <w:bookmarkStart w:id="0" w:name="_GoBack"/>
            <w:bookmarkEnd w:id="0"/>
            <w:r w:rsidRPr="00884132">
              <w:rPr>
                <w:sz w:val="22"/>
                <w:szCs w:val="22"/>
                <w:lang w:val="de-DE"/>
              </w:rPr>
              <w:t>ịa điểm tổ chức hội nghị ngày 11/11/2023</w:t>
            </w:r>
          </w:p>
        </w:tc>
        <w:tc>
          <w:tcPr>
            <w:tcW w:w="7778" w:type="dxa"/>
            <w:vAlign w:val="center"/>
          </w:tcPr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456"/>
              </w:tabs>
              <w:spacing w:after="60" w:line="264" w:lineRule="auto"/>
              <w:ind w:left="598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Cơ sở vật chất</w:t>
            </w:r>
          </w:p>
          <w:p w:rsidR="00884132" w:rsidRPr="00884132" w:rsidRDefault="00884132" w:rsidP="00884132">
            <w:pPr>
              <w:pStyle w:val="ListParagraph"/>
              <w:numPr>
                <w:ilvl w:val="1"/>
                <w:numId w:val="35"/>
              </w:numPr>
              <w:spacing w:after="60" w:line="264" w:lineRule="auto"/>
              <w:ind w:left="739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 xml:space="preserve">Sảnh trưng bày: 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Diện tích tối thiểu 350m2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Cung cấp bàn ghế, nguồn điện đến 13 gian hàng trưng bày của Nhà tài trợ theo yêu cầu của Bên mời thầu (dự kiến)</w:t>
            </w:r>
          </w:p>
          <w:p w:rsidR="00884132" w:rsidRPr="00884132" w:rsidRDefault="00884132" w:rsidP="00884132">
            <w:pPr>
              <w:pStyle w:val="ListParagraph"/>
              <w:numPr>
                <w:ilvl w:val="1"/>
                <w:numId w:val="35"/>
              </w:numPr>
              <w:spacing w:after="60" w:line="264" w:lineRule="auto"/>
              <w:ind w:left="739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Sảnh Hội nghị: 02 sảnh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Các yêu cầu chung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 xml:space="preserve">Sân khấu mỗi hội trường: Kích thước tối thiểu 2,4m x 6m x 0,6m 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Bàn chủ tọa bố trí trên sân khấu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Bục phát biểu đảm bảo diện tích cho báo cáo viên để được laptop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Hoa tươi được bố trí trên bục phát biểu, lễ tân, bàn chủ tọa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Bàn – ghế - khăn trải bàn: 03 dãy bàn đầu có phủ khăn, ghế có phủ áo ghế và cột nơ khác màu, sạch sẽ, mới.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Nước uống đóng chai (Lavie/Dasani/ Vĩnh Hảo/ Aquafina hoặc tương đương) có dung tích tối thiểu 330ml 1 chai/người/buổi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 xml:space="preserve">03 micro/ sảnh (bao gồm 1 micro cố định trên bục báo cáo và 02 micro không </w:t>
            </w:r>
            <w:r w:rsidRPr="00884132">
              <w:rPr>
                <w:color w:val="000000"/>
                <w:sz w:val="22"/>
                <w:szCs w:val="22"/>
                <w:lang w:val="de-DE"/>
              </w:rPr>
              <w:lastRenderedPageBreak/>
              <w:t>dây)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Bộ chia tín hiệu: 01 bộ (yêu cầu 1 in và 4 out HD)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Hệ thống âm thanh, ánh sáng, trang trí theo tiêu chuẩn hội nghị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Yêu cầu riêng dành cho sảnh 1: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Diện tích tối thiểu 300m2, có sức chứa tối thiểu 200 người, được bố trí theo dạng lớp học kết hợp rạp hát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Màn hình LED P6, kích thước 4m x 8m (yêu cầu kỹ thuật viên LED chia màn hình theo yêu cầu của Ban Tổ chức khi cần)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Cung cấp bảng trắng, bút lông, bảng lật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 xml:space="preserve">LCD dành cho chủ tọa: kích thước tối thiểu 32 inch, Full HD 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Yêu cầu riêng dành cho sảnh 2: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Diện tích tối thiểu: 200m2, có sức chứa tối thiểu 100 người, được bố trí theo dạng lớp học kết hợp rạp hát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Màn chiếu: Kích thước 3,5m x 4m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Máy chiếu: Có độ chiếu sáng tổi thiểu là 5.500 anxilumen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456"/>
              </w:tabs>
              <w:spacing w:after="60" w:line="264" w:lineRule="auto"/>
              <w:ind w:left="598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Tiệc giữa giờ (teabreak):</w:t>
            </w:r>
          </w:p>
          <w:p w:rsidR="00884132" w:rsidRPr="00884132" w:rsidRDefault="00884132" w:rsidP="00884132">
            <w:pPr>
              <w:pStyle w:val="BodyTextIndent"/>
              <w:numPr>
                <w:ilvl w:val="0"/>
                <w:numId w:val="33"/>
              </w:numPr>
              <w:tabs>
                <w:tab w:val="left" w:pos="316"/>
              </w:tabs>
              <w:spacing w:after="60" w:line="264" w:lineRule="auto"/>
              <w:ind w:left="341" w:hanging="28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rFonts w:ascii="Times New Roman" w:hAnsi="Times New Roman"/>
                <w:color w:val="000000"/>
                <w:sz w:val="22"/>
                <w:szCs w:val="22"/>
                <w:lang w:val="de-DE"/>
              </w:rPr>
              <w:t>Phục vụ teabreak sáng và chiều</w:t>
            </w:r>
          </w:p>
          <w:p w:rsidR="00884132" w:rsidRPr="00884132" w:rsidRDefault="00884132" w:rsidP="00884132">
            <w:pPr>
              <w:pStyle w:val="BodyTextIndent"/>
              <w:numPr>
                <w:ilvl w:val="0"/>
                <w:numId w:val="33"/>
              </w:numPr>
              <w:tabs>
                <w:tab w:val="left" w:pos="316"/>
              </w:tabs>
              <w:spacing w:after="60" w:line="264" w:lineRule="auto"/>
              <w:ind w:left="341" w:hanging="28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rFonts w:ascii="Times New Roman" w:hAnsi="Times New Roman"/>
                <w:color w:val="000000"/>
                <w:sz w:val="22"/>
                <w:szCs w:val="22"/>
                <w:lang w:val="de-DE"/>
              </w:rPr>
              <w:t>Thực đơn: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Trái cây: Theo mùa, gồm 03 loại (dưa hấu, dưa lưới, táo, nho, bưởi, thanh long...)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Bánh: 03 loại bánh, trong đó tối thiểu có 01 loại bánh mặn, 01 loại bánh ngọt và/ hoặc 01 loại bánh tự chọn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Thức uống: Tối thiểu 05 loại thức uống và phải có trà, cà phê (đen, sữa), nước lọc.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Bố trí nhân viên phục vụ trực hỗ trợ bổ sung thức ăn và thức uống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456"/>
              </w:tabs>
              <w:spacing w:after="60" w:line="264" w:lineRule="auto"/>
              <w:ind w:left="598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Tiệc trưa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Bố trí tại sảnh riêng, khác với sảnh Hội nghị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Diện tích tối thiểu: 440 m2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lastRenderedPageBreak/>
              <w:t>Bục phát biểu: Đảm bảo diện tích cho báo cáo viên để được laptop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Bàn tiệc được sắp xếp kiểu bàn tròn, 10 khách/bàn.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Hoa tươi, bảng tên bàn, bàn được phủ khăn, mâm kính xoay để thức ăn, muỗng đĩa, khăn ăn, có thay đĩa/ chén khi chuyển sang món ăn mới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Hệ thống ánh sáng và âm thanh theo tiêu chuẩn Hội nghị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290"/>
              </w:tabs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 xml:space="preserve"> Thực đơn: 06 món 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Soup: thịt cua &amp; bắp non /sườn heo với rau củ… hoặc tương đương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Gà/vịt: Thịt gà xào ớt khô, gừng và sốt Kung Pou/ Gà quay ngũ vị ăn với sốt cay/ Gà nướng xả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Thịt bò/cá: Bê xào xả ớt / Bò xào gừng &amp; hành/ Bò nấu ngũ vị/ Cá lóc hấp gừng ớt … hoặc tương đương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Rau: Cải rổ xào tỏi/Bông cải xanh và bông cải trắng xào dầu hào/ Cải thìa hấp cà rốt &amp; nấm… hoặc tương đương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Cơm: Cơm rang cá mặn và thịt thập cẩm/ Cơm rang tôm và rau cải… hoặc tương đương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Tráng miệng: Bánh pudding củ năng/ Chè bột bán, dưa tây &amp; kem vanilla/ Chè bột bán với rau câu dừa… hoặc tương đương.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Thức uống: Nước ngọt, nước suối được phục vụ trong vòng 120 phút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456"/>
              </w:tabs>
              <w:spacing w:after="60" w:line="264" w:lineRule="auto"/>
              <w:ind w:left="598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Tiệc tối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Tại nơi tổ chức Hội nghị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Diện tích tối thiểu: 420 m2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Sân khấu: 6m x 2,4m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Âm thanh – ánh sáng phục vụ văn nghệ: 02 sub đôi nexo, 08 Array, 04 monitor, 06 micro không dây, mixer, tủ máy, dây tín hiệu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 xml:space="preserve">Văn nghệ (phục vụ trong vòng 120 phút): Ban nhạc có 04 nhạc công: 02 guitar, 01 trống, 01 organ 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Bàn tiệc được sắp xếp kiểu bàn tròn, 10 khách/bàn.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 xml:space="preserve">Hoa tươi, bảng tên bàn, bàn được phủ khăn, mâm kính xoay để thức ăn, muỗng đĩa, </w:t>
            </w:r>
            <w:r w:rsidRPr="00884132">
              <w:rPr>
                <w:color w:val="000000"/>
                <w:sz w:val="22"/>
                <w:szCs w:val="22"/>
                <w:lang w:val="de-DE"/>
              </w:rPr>
              <w:lastRenderedPageBreak/>
              <w:t>khăn ăn, có thay đĩa/ chén khi chuyển sang món ăn mới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Thực đơn: 08 món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Khai vị: Gỏi gà bắp cải/Gỏi ngó sen thịt heo/Chả giò rau củ chiên giòn/xà lách trộn kiểu Pháp hoặc tương đương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Soup: Súp bắp thịt gà xé/Súp hải sản chua cay Tứ Xuyên /Súp bí đỏ dùng kèm bánh mì nướng tỏi/Canh sườn heo nấu với đậu phộng và củ sen  hoặc tương đương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Hải sản và cá: Mực rang tỏi ớt/Cá chẽm chiên với sốt Thái/Tôm sú rang lúa mạch và bơ /Cá chẽm nướng với nụ bạch hoa, chanh và ngò tây hoặc tương đương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Gà/vịt: Gà nấu rượu hoa tiêu/Gà nướng kiểu Hồng Kong/Gà nướng tỏi và ngò /Vịt hầm sốt hoisin và nấm hoặc tương đương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Thịt bò/heo: Bò hầm pate dùng với bánh mì /Bắp bò hầm tiêu xanh/Giò heo hầm với tóc tiên và nấm đông cô/Thịt heo nướng phủ sốt mù tạt dùng với bắp cải và táo hoặc tương đương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Rau củ: Cải bó xôi xào tỏi/Cải thìa xào với nấm đông cô/Bông cải xanh xào với thịt gà xé/Rau cải theo mùa xào với bơ và rau thơm hoặc tương đương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Cơm/mì/bún: Cơm chiên tỏi và trứng/Cơm chiên Dương Châu/Cơm chiên với thịt gà và cá cơm/Bún gạo xào rau cải hoặc tương đương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Tráng miệng: Chè đậu hủ hạnh nhân với trái vải/Chè đậu xanh với phổ tai dùng ấm/Chè dừa nước, long nhãn và chanh tươi/Bánh sô cô la trà xanh cuộn hoặc tương đương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Thức uống: Nước ngọt, nước suối được phục vụ trong vòng 120 phút</w:t>
            </w:r>
          </w:p>
        </w:tc>
        <w:tc>
          <w:tcPr>
            <w:tcW w:w="1075" w:type="dxa"/>
            <w:vAlign w:val="center"/>
          </w:tcPr>
          <w:p w:rsidR="00884132" w:rsidRPr="00884132" w:rsidRDefault="00884132" w:rsidP="00884132">
            <w:pPr>
              <w:pStyle w:val="BodyText"/>
              <w:spacing w:after="60" w:line="264" w:lineRule="auto"/>
              <w:ind w:right="144"/>
              <w:jc w:val="center"/>
              <w:rPr>
                <w:sz w:val="22"/>
                <w:szCs w:val="22"/>
                <w:lang w:val="de-DE"/>
              </w:rPr>
            </w:pPr>
            <w:r w:rsidRPr="00884132">
              <w:rPr>
                <w:sz w:val="22"/>
                <w:szCs w:val="22"/>
                <w:lang w:val="de-DE"/>
              </w:rPr>
              <w:lastRenderedPageBreak/>
              <w:t>Người</w:t>
            </w:r>
          </w:p>
        </w:tc>
        <w:tc>
          <w:tcPr>
            <w:tcW w:w="1335" w:type="dxa"/>
            <w:vAlign w:val="center"/>
          </w:tcPr>
          <w:p w:rsidR="00884132" w:rsidRPr="00884132" w:rsidRDefault="00884132" w:rsidP="00884132">
            <w:pPr>
              <w:widowControl w:val="0"/>
              <w:spacing w:after="60" w:line="264" w:lineRule="auto"/>
              <w:ind w:right="142"/>
              <w:jc w:val="center"/>
              <w:rPr>
                <w:sz w:val="22"/>
                <w:szCs w:val="22"/>
                <w:lang w:val="de-DE"/>
              </w:rPr>
            </w:pPr>
            <w:r w:rsidRPr="00884132">
              <w:rPr>
                <w:sz w:val="22"/>
                <w:szCs w:val="22"/>
              </w:rPr>
              <w:t>200</w:t>
            </w:r>
          </w:p>
        </w:tc>
        <w:tc>
          <w:tcPr>
            <w:tcW w:w="1074" w:type="dxa"/>
          </w:tcPr>
          <w:p w:rsidR="00884132" w:rsidRPr="00884132" w:rsidRDefault="00884132" w:rsidP="008841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884132" w:rsidRPr="00884132" w:rsidRDefault="00884132" w:rsidP="008841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84132" w:rsidRPr="00884132" w:rsidTr="00884132">
        <w:tc>
          <w:tcPr>
            <w:tcW w:w="564" w:type="dxa"/>
            <w:vAlign w:val="center"/>
          </w:tcPr>
          <w:p w:rsidR="00884132" w:rsidRPr="00884132" w:rsidRDefault="00884132" w:rsidP="00884132">
            <w:pPr>
              <w:spacing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884132">
              <w:rPr>
                <w:b/>
                <w:bCs/>
                <w:sz w:val="22"/>
                <w:szCs w:val="22"/>
              </w:rPr>
              <w:lastRenderedPageBreak/>
              <w:t>B</w:t>
            </w:r>
          </w:p>
        </w:tc>
        <w:tc>
          <w:tcPr>
            <w:tcW w:w="13862" w:type="dxa"/>
            <w:gridSpan w:val="6"/>
            <w:vAlign w:val="center"/>
          </w:tcPr>
          <w:p w:rsidR="00884132" w:rsidRPr="00884132" w:rsidRDefault="00884132" w:rsidP="00884132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  <w:r w:rsidRPr="00884132">
              <w:rPr>
                <w:b/>
                <w:bCs/>
                <w:sz w:val="22"/>
                <w:szCs w:val="22"/>
                <w:lang w:val="de-DE"/>
              </w:rPr>
              <w:t>Dịch vụ lưu trú</w:t>
            </w:r>
          </w:p>
        </w:tc>
      </w:tr>
      <w:tr w:rsidR="00884132" w:rsidRPr="00884132" w:rsidTr="00884132">
        <w:tc>
          <w:tcPr>
            <w:tcW w:w="564" w:type="dxa"/>
            <w:vAlign w:val="center"/>
          </w:tcPr>
          <w:p w:rsidR="00884132" w:rsidRPr="00884132" w:rsidRDefault="00884132" w:rsidP="00884132">
            <w:pPr>
              <w:spacing w:after="60" w:line="264" w:lineRule="auto"/>
              <w:jc w:val="center"/>
              <w:rPr>
                <w:bCs/>
                <w:sz w:val="22"/>
                <w:szCs w:val="22"/>
              </w:rPr>
            </w:pPr>
            <w:r w:rsidRPr="0088413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6" w:type="dxa"/>
            <w:vAlign w:val="center"/>
          </w:tcPr>
          <w:p w:rsidR="00884132" w:rsidRPr="00884132" w:rsidRDefault="00884132" w:rsidP="00884132">
            <w:pPr>
              <w:pStyle w:val="BodyText"/>
              <w:spacing w:after="60" w:line="264" w:lineRule="auto"/>
              <w:jc w:val="both"/>
              <w:rPr>
                <w:bCs/>
                <w:sz w:val="22"/>
                <w:szCs w:val="22"/>
                <w:lang w:val="de-DE"/>
              </w:rPr>
            </w:pPr>
            <w:r w:rsidRPr="00884132">
              <w:rPr>
                <w:sz w:val="22"/>
                <w:szCs w:val="22"/>
              </w:rPr>
              <w:t>Phòng ở cho Chủ tọa và báo cáo viên</w:t>
            </w:r>
          </w:p>
        </w:tc>
        <w:tc>
          <w:tcPr>
            <w:tcW w:w="7778" w:type="dxa"/>
            <w:vAlign w:val="center"/>
          </w:tcPr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 w:themeColor="text1"/>
                <w:sz w:val="22"/>
                <w:szCs w:val="22"/>
                <w:lang w:val="de-DE"/>
              </w:rPr>
              <w:t xml:space="preserve">Tại </w:t>
            </w:r>
            <w:r w:rsidRPr="00884132">
              <w:rPr>
                <w:color w:val="000000"/>
                <w:sz w:val="22"/>
                <w:szCs w:val="22"/>
                <w:lang w:val="de-DE"/>
              </w:rPr>
              <w:t>nơi tổ chức Hội nghị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Phòng đơn tiêu chuẩn, diện tích từ 30m2 trở lên, được trang bị hệ thống điều hòa nhiệt độ, TV màu, wifi, ăn sáng buffet.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Thời gian nhận phòng: Ngày 09/11/2023</w:t>
            </w:r>
          </w:p>
          <w:p w:rsidR="00884132" w:rsidRPr="00884132" w:rsidRDefault="00884132" w:rsidP="00884132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Thời gian trả phòng: Ngày 12/11/2023</w:t>
            </w:r>
          </w:p>
        </w:tc>
        <w:tc>
          <w:tcPr>
            <w:tcW w:w="1075" w:type="dxa"/>
            <w:vAlign w:val="center"/>
          </w:tcPr>
          <w:p w:rsidR="00884132" w:rsidRPr="00884132" w:rsidRDefault="00884132" w:rsidP="00884132">
            <w:pPr>
              <w:pStyle w:val="BodyText"/>
              <w:spacing w:after="60" w:line="264" w:lineRule="auto"/>
              <w:ind w:right="144"/>
              <w:jc w:val="center"/>
              <w:rPr>
                <w:sz w:val="22"/>
                <w:szCs w:val="22"/>
                <w:lang w:val="de-DE"/>
              </w:rPr>
            </w:pPr>
            <w:r w:rsidRPr="00884132">
              <w:rPr>
                <w:sz w:val="22"/>
                <w:szCs w:val="22"/>
                <w:lang w:val="de-DE"/>
              </w:rPr>
              <w:t>Phòng</w:t>
            </w:r>
          </w:p>
        </w:tc>
        <w:tc>
          <w:tcPr>
            <w:tcW w:w="1335" w:type="dxa"/>
            <w:vAlign w:val="center"/>
          </w:tcPr>
          <w:p w:rsidR="00884132" w:rsidRPr="00884132" w:rsidRDefault="00884132" w:rsidP="00884132">
            <w:pPr>
              <w:widowControl w:val="0"/>
              <w:spacing w:after="60" w:line="264" w:lineRule="auto"/>
              <w:ind w:right="142"/>
              <w:jc w:val="center"/>
              <w:rPr>
                <w:sz w:val="22"/>
                <w:szCs w:val="22"/>
                <w:lang w:val="de-DE"/>
              </w:rPr>
            </w:pPr>
            <w:r w:rsidRPr="00884132">
              <w:rPr>
                <w:sz w:val="22"/>
                <w:szCs w:val="22"/>
                <w:lang w:val="de-DE"/>
              </w:rPr>
              <w:t>12</w:t>
            </w:r>
          </w:p>
        </w:tc>
        <w:tc>
          <w:tcPr>
            <w:tcW w:w="1074" w:type="dxa"/>
          </w:tcPr>
          <w:p w:rsidR="00884132" w:rsidRPr="00884132" w:rsidRDefault="00884132" w:rsidP="00884132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194" w:type="dxa"/>
          </w:tcPr>
          <w:p w:rsidR="00884132" w:rsidRPr="00884132" w:rsidRDefault="00884132" w:rsidP="00884132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</w:tr>
      <w:tr w:rsidR="00884132" w:rsidRPr="00884132" w:rsidTr="00884132">
        <w:tc>
          <w:tcPr>
            <w:tcW w:w="564" w:type="dxa"/>
            <w:vAlign w:val="center"/>
          </w:tcPr>
          <w:p w:rsidR="00884132" w:rsidRPr="00884132" w:rsidRDefault="00884132" w:rsidP="00884132">
            <w:pPr>
              <w:spacing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884132">
              <w:rPr>
                <w:b/>
                <w:bCs/>
                <w:sz w:val="22"/>
                <w:szCs w:val="22"/>
              </w:rPr>
              <w:lastRenderedPageBreak/>
              <w:t>C</w:t>
            </w:r>
          </w:p>
        </w:tc>
        <w:tc>
          <w:tcPr>
            <w:tcW w:w="13862" w:type="dxa"/>
            <w:gridSpan w:val="6"/>
            <w:vAlign w:val="center"/>
          </w:tcPr>
          <w:p w:rsidR="00884132" w:rsidRPr="00884132" w:rsidRDefault="00884132" w:rsidP="00884132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  <w:r w:rsidRPr="00884132">
              <w:rPr>
                <w:b/>
                <w:sz w:val="22"/>
                <w:szCs w:val="22"/>
                <w:lang w:val="de-DE"/>
              </w:rPr>
              <w:t>In ấn – Thi công – Tháo dỡ</w:t>
            </w:r>
          </w:p>
        </w:tc>
      </w:tr>
      <w:tr w:rsidR="00B110E5" w:rsidRPr="00884132" w:rsidTr="00884132">
        <w:tc>
          <w:tcPr>
            <w:tcW w:w="564" w:type="dxa"/>
            <w:vAlign w:val="center"/>
          </w:tcPr>
          <w:p w:rsidR="00B110E5" w:rsidRPr="00884132" w:rsidRDefault="00B110E5" w:rsidP="00B110E5">
            <w:pPr>
              <w:spacing w:after="60" w:line="264" w:lineRule="auto"/>
              <w:jc w:val="center"/>
              <w:rPr>
                <w:bCs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6" w:type="dxa"/>
            <w:vAlign w:val="center"/>
          </w:tcPr>
          <w:p w:rsidR="00B110E5" w:rsidRPr="00884132" w:rsidRDefault="00B110E5" w:rsidP="00B110E5">
            <w:pPr>
              <w:pStyle w:val="BodyText"/>
              <w:spacing w:after="60" w:line="264" w:lineRule="auto"/>
              <w:jc w:val="both"/>
              <w:rPr>
                <w:bCs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 xml:space="preserve">Brochure - hội nghị tim mạch </w:t>
            </w:r>
          </w:p>
        </w:tc>
        <w:tc>
          <w:tcPr>
            <w:tcW w:w="7778" w:type="dxa"/>
            <w:vAlign w:val="center"/>
          </w:tcPr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Thiết kế và in ấn theo nội dung do bên mời thầu duyệt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Khổ đóng tối thiểu: 15 x 21 (16 trang)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Bìa: In màu giấy Couche 300 gsm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Ruột: In màu giấy matt mờ 190 gsm, đóng cuốn vào bìa</w:t>
            </w:r>
          </w:p>
        </w:tc>
        <w:tc>
          <w:tcPr>
            <w:tcW w:w="1075" w:type="dxa"/>
            <w:vAlign w:val="center"/>
          </w:tcPr>
          <w:p w:rsidR="00B110E5" w:rsidRPr="00884132" w:rsidRDefault="00B110E5" w:rsidP="00B110E5">
            <w:pPr>
              <w:pStyle w:val="BodyText"/>
              <w:spacing w:after="60" w:line="264" w:lineRule="auto"/>
              <w:ind w:right="144"/>
              <w:jc w:val="center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 xml:space="preserve">Cuốn </w:t>
            </w:r>
          </w:p>
        </w:tc>
        <w:tc>
          <w:tcPr>
            <w:tcW w:w="1335" w:type="dxa"/>
            <w:vAlign w:val="center"/>
          </w:tcPr>
          <w:p w:rsidR="00B110E5" w:rsidRPr="00884132" w:rsidRDefault="00B110E5" w:rsidP="00B110E5">
            <w:pPr>
              <w:widowControl w:val="0"/>
              <w:spacing w:after="60" w:line="264" w:lineRule="auto"/>
              <w:ind w:right="142"/>
              <w:jc w:val="center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74" w:type="dxa"/>
          </w:tcPr>
          <w:p w:rsidR="00B110E5" w:rsidRPr="00884132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194" w:type="dxa"/>
          </w:tcPr>
          <w:p w:rsidR="00B110E5" w:rsidRPr="00884132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</w:tr>
      <w:tr w:rsidR="00B110E5" w:rsidRPr="00884132" w:rsidTr="00884132">
        <w:tc>
          <w:tcPr>
            <w:tcW w:w="564" w:type="dxa"/>
            <w:vAlign w:val="center"/>
          </w:tcPr>
          <w:p w:rsidR="00B110E5" w:rsidRPr="00884132" w:rsidRDefault="00B110E5" w:rsidP="00B110E5">
            <w:pPr>
              <w:spacing w:after="60" w:line="264" w:lineRule="auto"/>
              <w:jc w:val="center"/>
              <w:rPr>
                <w:bCs/>
                <w:sz w:val="22"/>
                <w:szCs w:val="22"/>
              </w:rPr>
            </w:pPr>
            <w:r w:rsidRPr="0088413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6" w:type="dxa"/>
            <w:vAlign w:val="center"/>
          </w:tcPr>
          <w:p w:rsidR="00B110E5" w:rsidRPr="00884132" w:rsidRDefault="00B110E5" w:rsidP="00B110E5">
            <w:pPr>
              <w:pStyle w:val="BodyText"/>
              <w:spacing w:after="60" w:line="264" w:lineRule="auto"/>
              <w:jc w:val="both"/>
              <w:rPr>
                <w:bCs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>Thẻ đeo khách mời và Ban Tổ chức, báo cáo viên</w:t>
            </w:r>
          </w:p>
        </w:tc>
        <w:tc>
          <w:tcPr>
            <w:tcW w:w="7778" w:type="dxa"/>
            <w:vAlign w:val="bottom"/>
          </w:tcPr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Thiết kế và in ấn theo nội dung do bên mời thầu duyệt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Kích thước tối thiểu: 9,5cm x 12,5cm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Giấy Econo 300gsm, in 4 màu 2 mặt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Bao nhựa trong, dây đeo màu xanh hoặc màu đỏ</w:t>
            </w:r>
          </w:p>
        </w:tc>
        <w:tc>
          <w:tcPr>
            <w:tcW w:w="1075" w:type="dxa"/>
            <w:vAlign w:val="center"/>
          </w:tcPr>
          <w:p w:rsidR="00B110E5" w:rsidRPr="00884132" w:rsidRDefault="00B110E5" w:rsidP="00B110E5">
            <w:pPr>
              <w:pStyle w:val="BodyText"/>
              <w:spacing w:after="60" w:line="264" w:lineRule="auto"/>
              <w:ind w:right="144"/>
              <w:jc w:val="center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>Bộ</w:t>
            </w:r>
          </w:p>
        </w:tc>
        <w:tc>
          <w:tcPr>
            <w:tcW w:w="1335" w:type="dxa"/>
            <w:vAlign w:val="center"/>
          </w:tcPr>
          <w:p w:rsidR="00B110E5" w:rsidRPr="00884132" w:rsidRDefault="00B110E5" w:rsidP="00B110E5">
            <w:pPr>
              <w:widowControl w:val="0"/>
              <w:spacing w:after="60" w:line="264" w:lineRule="auto"/>
              <w:ind w:right="142"/>
              <w:jc w:val="center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4" w:type="dxa"/>
          </w:tcPr>
          <w:p w:rsidR="00B110E5" w:rsidRPr="00884132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194" w:type="dxa"/>
          </w:tcPr>
          <w:p w:rsidR="00B110E5" w:rsidRPr="00884132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</w:tr>
      <w:tr w:rsidR="00B110E5" w:rsidRPr="00884132" w:rsidTr="00884132">
        <w:tc>
          <w:tcPr>
            <w:tcW w:w="564" w:type="dxa"/>
            <w:vAlign w:val="center"/>
          </w:tcPr>
          <w:p w:rsidR="00B110E5" w:rsidRPr="00884132" w:rsidRDefault="00B110E5" w:rsidP="00B110E5">
            <w:pPr>
              <w:spacing w:after="60" w:line="264" w:lineRule="auto"/>
              <w:jc w:val="center"/>
              <w:rPr>
                <w:bCs/>
                <w:sz w:val="22"/>
                <w:szCs w:val="22"/>
                <w:lang w:val="de-DE"/>
              </w:rPr>
            </w:pPr>
            <w:r w:rsidRPr="00884132">
              <w:rPr>
                <w:bCs/>
                <w:sz w:val="22"/>
                <w:szCs w:val="22"/>
                <w:lang w:val="de-DE"/>
              </w:rPr>
              <w:t>5</w:t>
            </w:r>
          </w:p>
        </w:tc>
        <w:tc>
          <w:tcPr>
            <w:tcW w:w="1406" w:type="dxa"/>
            <w:vAlign w:val="center"/>
          </w:tcPr>
          <w:p w:rsidR="00B110E5" w:rsidRPr="00884132" w:rsidRDefault="00B110E5" w:rsidP="00B110E5">
            <w:pPr>
              <w:pStyle w:val="BodyText"/>
              <w:spacing w:after="60" w:line="264" w:lineRule="auto"/>
              <w:jc w:val="both"/>
              <w:rPr>
                <w:bCs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Giấy chứng nhận cho chủ tọa, báo cáo viên, người tham dự</w:t>
            </w:r>
          </w:p>
        </w:tc>
        <w:tc>
          <w:tcPr>
            <w:tcW w:w="7778" w:type="dxa"/>
            <w:vAlign w:val="center"/>
          </w:tcPr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Thiết kế và in ấn theo nội dung do bên mời thầu duyệt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Kích thước tối thiểu: 29,7cm x 21cm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In màu, giấy Conqueror 300gsm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In tên từng người và được đặt trong bìa nhựa trong</w:t>
            </w:r>
          </w:p>
        </w:tc>
        <w:tc>
          <w:tcPr>
            <w:tcW w:w="1075" w:type="dxa"/>
            <w:vAlign w:val="center"/>
          </w:tcPr>
          <w:p w:rsidR="00B110E5" w:rsidRPr="00884132" w:rsidRDefault="00B110E5" w:rsidP="00B110E5">
            <w:pPr>
              <w:pStyle w:val="BodyText"/>
              <w:spacing w:after="60" w:line="264" w:lineRule="auto"/>
              <w:ind w:right="144"/>
              <w:jc w:val="center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 xml:space="preserve">Tờ  </w:t>
            </w:r>
          </w:p>
        </w:tc>
        <w:tc>
          <w:tcPr>
            <w:tcW w:w="1335" w:type="dxa"/>
            <w:vAlign w:val="center"/>
          </w:tcPr>
          <w:p w:rsidR="00B110E5" w:rsidRPr="00884132" w:rsidRDefault="00B110E5" w:rsidP="00B110E5">
            <w:pPr>
              <w:widowControl w:val="0"/>
              <w:spacing w:after="60" w:line="264" w:lineRule="auto"/>
              <w:ind w:right="142"/>
              <w:jc w:val="center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4" w:type="dxa"/>
          </w:tcPr>
          <w:p w:rsidR="00B110E5" w:rsidRPr="00884132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194" w:type="dxa"/>
          </w:tcPr>
          <w:p w:rsidR="00B110E5" w:rsidRPr="00884132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</w:tr>
      <w:tr w:rsidR="00B110E5" w:rsidRPr="00884132" w:rsidTr="00884132">
        <w:tc>
          <w:tcPr>
            <w:tcW w:w="564" w:type="dxa"/>
            <w:vAlign w:val="center"/>
          </w:tcPr>
          <w:p w:rsidR="00B110E5" w:rsidRPr="00884132" w:rsidRDefault="00B110E5" w:rsidP="00B110E5">
            <w:pPr>
              <w:spacing w:after="60" w:line="264" w:lineRule="auto"/>
              <w:jc w:val="center"/>
              <w:rPr>
                <w:bCs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6" w:type="dxa"/>
            <w:vAlign w:val="center"/>
          </w:tcPr>
          <w:p w:rsidR="00B110E5" w:rsidRPr="00884132" w:rsidRDefault="00B110E5" w:rsidP="00B110E5">
            <w:pPr>
              <w:pStyle w:val="BodyText"/>
              <w:spacing w:after="60" w:line="264" w:lineRule="auto"/>
              <w:jc w:val="both"/>
              <w:rPr>
                <w:bCs/>
                <w:sz w:val="22"/>
                <w:szCs w:val="22"/>
                <w:lang w:val="de-DE"/>
              </w:rPr>
            </w:pPr>
            <w:r w:rsidRPr="00B110E5">
              <w:rPr>
                <w:color w:val="000000"/>
                <w:sz w:val="22"/>
                <w:szCs w:val="22"/>
                <w:lang w:val="de-DE"/>
              </w:rPr>
              <w:t>Giấy chứng nhận và khung cho nhà tài trợ</w:t>
            </w:r>
          </w:p>
        </w:tc>
        <w:tc>
          <w:tcPr>
            <w:tcW w:w="7778" w:type="dxa"/>
            <w:vAlign w:val="bottom"/>
          </w:tcPr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Khung gỗ mỹ thuật có hoa văn nổi, kích thước 35cm x 26cm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Giấy chứng nhận (Conqueror 300gsm): Kích thước tối thiểu: 29,7cm x 21cm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In màu và tên từng công ty tài trợ</w:t>
            </w:r>
          </w:p>
        </w:tc>
        <w:tc>
          <w:tcPr>
            <w:tcW w:w="1075" w:type="dxa"/>
            <w:vAlign w:val="center"/>
          </w:tcPr>
          <w:p w:rsidR="00B110E5" w:rsidRPr="00884132" w:rsidRDefault="00B110E5" w:rsidP="00B110E5">
            <w:pPr>
              <w:pStyle w:val="BodyText"/>
              <w:spacing w:after="60" w:line="264" w:lineRule="auto"/>
              <w:ind w:right="144"/>
              <w:jc w:val="center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 xml:space="preserve">bộ </w:t>
            </w:r>
          </w:p>
        </w:tc>
        <w:tc>
          <w:tcPr>
            <w:tcW w:w="1335" w:type="dxa"/>
            <w:vAlign w:val="center"/>
          </w:tcPr>
          <w:p w:rsidR="00B110E5" w:rsidRPr="00884132" w:rsidRDefault="00B110E5" w:rsidP="00B110E5">
            <w:pPr>
              <w:widowControl w:val="0"/>
              <w:spacing w:after="60" w:line="264" w:lineRule="auto"/>
              <w:ind w:right="142"/>
              <w:jc w:val="center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4" w:type="dxa"/>
          </w:tcPr>
          <w:p w:rsidR="00B110E5" w:rsidRPr="00884132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194" w:type="dxa"/>
          </w:tcPr>
          <w:p w:rsidR="00B110E5" w:rsidRPr="00884132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</w:tr>
      <w:tr w:rsidR="00B110E5" w:rsidRPr="00884132" w:rsidTr="00884132">
        <w:tc>
          <w:tcPr>
            <w:tcW w:w="564" w:type="dxa"/>
            <w:vAlign w:val="center"/>
          </w:tcPr>
          <w:p w:rsidR="00B110E5" w:rsidRPr="00884132" w:rsidRDefault="00B110E5" w:rsidP="00B110E5">
            <w:pPr>
              <w:spacing w:after="60" w:line="264" w:lineRule="auto"/>
              <w:jc w:val="center"/>
              <w:rPr>
                <w:bCs/>
                <w:sz w:val="22"/>
                <w:szCs w:val="22"/>
                <w:lang w:val="de-DE"/>
              </w:rPr>
            </w:pPr>
            <w:r w:rsidRPr="00884132">
              <w:rPr>
                <w:bCs/>
                <w:sz w:val="22"/>
                <w:szCs w:val="22"/>
                <w:lang w:val="de-DE"/>
              </w:rPr>
              <w:t>7</w:t>
            </w:r>
          </w:p>
        </w:tc>
        <w:tc>
          <w:tcPr>
            <w:tcW w:w="1406" w:type="dxa"/>
            <w:vAlign w:val="center"/>
          </w:tcPr>
          <w:p w:rsidR="00B110E5" w:rsidRPr="00884132" w:rsidRDefault="00B110E5" w:rsidP="00B110E5">
            <w:pPr>
              <w:pStyle w:val="BodyText"/>
              <w:spacing w:after="60" w:line="264" w:lineRule="auto"/>
              <w:jc w:val="both"/>
              <w:rPr>
                <w:bCs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>Tờ chương trình</w:t>
            </w:r>
          </w:p>
        </w:tc>
        <w:tc>
          <w:tcPr>
            <w:tcW w:w="7778" w:type="dxa"/>
            <w:vAlign w:val="center"/>
          </w:tcPr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Thiết kế và in ấn theo nội dung do bên mời thầu duyệt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>Kích thước: 29,7cm x 21cm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>In màu, giấy Conqueror 250gsm</w:t>
            </w:r>
          </w:p>
        </w:tc>
        <w:tc>
          <w:tcPr>
            <w:tcW w:w="1075" w:type="dxa"/>
            <w:vAlign w:val="center"/>
          </w:tcPr>
          <w:p w:rsidR="00B110E5" w:rsidRPr="00884132" w:rsidRDefault="00B110E5" w:rsidP="00B110E5">
            <w:pPr>
              <w:pStyle w:val="BodyText"/>
              <w:spacing w:after="60" w:line="264" w:lineRule="auto"/>
              <w:ind w:right="144"/>
              <w:jc w:val="center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>Tờ</w:t>
            </w:r>
          </w:p>
        </w:tc>
        <w:tc>
          <w:tcPr>
            <w:tcW w:w="1335" w:type="dxa"/>
            <w:vAlign w:val="center"/>
          </w:tcPr>
          <w:p w:rsidR="00B110E5" w:rsidRPr="00884132" w:rsidRDefault="00B110E5" w:rsidP="00B110E5">
            <w:pPr>
              <w:widowControl w:val="0"/>
              <w:spacing w:after="60" w:line="264" w:lineRule="auto"/>
              <w:ind w:right="142"/>
              <w:jc w:val="center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4" w:type="dxa"/>
          </w:tcPr>
          <w:p w:rsidR="00B110E5" w:rsidRPr="00884132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194" w:type="dxa"/>
          </w:tcPr>
          <w:p w:rsidR="00B110E5" w:rsidRPr="00884132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</w:tr>
      <w:tr w:rsidR="00B110E5" w:rsidRPr="00884132" w:rsidTr="00884132">
        <w:tc>
          <w:tcPr>
            <w:tcW w:w="564" w:type="dxa"/>
            <w:vAlign w:val="center"/>
          </w:tcPr>
          <w:p w:rsidR="00B110E5" w:rsidRPr="00884132" w:rsidRDefault="00B110E5" w:rsidP="00B110E5">
            <w:pPr>
              <w:spacing w:after="60" w:line="264" w:lineRule="auto"/>
              <w:jc w:val="center"/>
              <w:rPr>
                <w:bCs/>
                <w:sz w:val="22"/>
                <w:szCs w:val="22"/>
                <w:lang w:val="de-DE"/>
              </w:rPr>
            </w:pPr>
            <w:r w:rsidRPr="00884132">
              <w:rPr>
                <w:bCs/>
                <w:sz w:val="22"/>
                <w:szCs w:val="22"/>
                <w:lang w:val="de-DE"/>
              </w:rPr>
              <w:t>8</w:t>
            </w:r>
          </w:p>
        </w:tc>
        <w:tc>
          <w:tcPr>
            <w:tcW w:w="1406" w:type="dxa"/>
            <w:vAlign w:val="center"/>
          </w:tcPr>
          <w:p w:rsidR="00B110E5" w:rsidRPr="00884132" w:rsidRDefault="00B110E5" w:rsidP="00B110E5">
            <w:pPr>
              <w:pStyle w:val="BodyText"/>
              <w:spacing w:after="60" w:line="264" w:lineRule="auto"/>
              <w:jc w:val="both"/>
              <w:rPr>
                <w:bCs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>Banner Hội nghị</w:t>
            </w:r>
          </w:p>
        </w:tc>
        <w:tc>
          <w:tcPr>
            <w:tcW w:w="7778" w:type="dxa"/>
            <w:vAlign w:val="bottom"/>
          </w:tcPr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Thiết kế và in ấn theo nội dung do bên mời thầu duyệt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Kích thước tối thiểu: 1,2m x 9m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Chất liệu: Bạt Hiflex xám dày ≥ 0,36mm không xuyên đèn, in kỹ thuật số, nẹp biên các cạnh thẳng đều, 2 đầu xỏ cây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Hình in rõ ràng, sắc nét, không bị nhòe, treo thẳng không bị nhăn, thi công và lắp đặt tại nơi tổ chức Hội nghị.</w:t>
            </w:r>
          </w:p>
        </w:tc>
        <w:tc>
          <w:tcPr>
            <w:tcW w:w="1075" w:type="dxa"/>
            <w:vAlign w:val="center"/>
          </w:tcPr>
          <w:p w:rsidR="00B110E5" w:rsidRPr="00884132" w:rsidRDefault="00B110E5" w:rsidP="00B110E5">
            <w:pPr>
              <w:pStyle w:val="BodyText"/>
              <w:spacing w:after="60" w:line="264" w:lineRule="auto"/>
              <w:ind w:right="144"/>
              <w:jc w:val="center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>Tấm</w:t>
            </w:r>
          </w:p>
        </w:tc>
        <w:tc>
          <w:tcPr>
            <w:tcW w:w="1335" w:type="dxa"/>
            <w:vAlign w:val="center"/>
          </w:tcPr>
          <w:p w:rsidR="00B110E5" w:rsidRPr="00884132" w:rsidRDefault="00B110E5" w:rsidP="00B110E5">
            <w:pPr>
              <w:widowControl w:val="0"/>
              <w:spacing w:after="60" w:line="264" w:lineRule="auto"/>
              <w:ind w:right="142"/>
              <w:jc w:val="center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" w:type="dxa"/>
          </w:tcPr>
          <w:p w:rsidR="00B110E5" w:rsidRPr="00884132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194" w:type="dxa"/>
          </w:tcPr>
          <w:p w:rsidR="00B110E5" w:rsidRPr="00884132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</w:tr>
      <w:tr w:rsidR="00B110E5" w:rsidRPr="00884132" w:rsidTr="00884132">
        <w:tc>
          <w:tcPr>
            <w:tcW w:w="564" w:type="dxa"/>
            <w:vAlign w:val="center"/>
          </w:tcPr>
          <w:p w:rsidR="00B110E5" w:rsidRPr="00884132" w:rsidRDefault="00B110E5" w:rsidP="00B110E5">
            <w:pPr>
              <w:spacing w:after="60"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884132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406" w:type="dxa"/>
            <w:vAlign w:val="center"/>
          </w:tcPr>
          <w:p w:rsidR="00B110E5" w:rsidRPr="00884132" w:rsidRDefault="00B110E5" w:rsidP="00B110E5">
            <w:pPr>
              <w:pStyle w:val="BodyText"/>
              <w:spacing w:after="60" w:line="264" w:lineRule="auto"/>
              <w:jc w:val="both"/>
              <w:rPr>
                <w:bCs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Trang trí quầy đón tiếp (quầy đăng ký)</w:t>
            </w:r>
          </w:p>
        </w:tc>
        <w:tc>
          <w:tcPr>
            <w:tcW w:w="7778" w:type="dxa"/>
            <w:vAlign w:val="bottom"/>
          </w:tcPr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Thiết kế và in ấn theo nội dung do bên mời thầu duyệt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Gồm: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01 bàn gỗ chân sắt kích thước (dài x rộng x cao): 1,2m x 0,6m x 0,8m, có phủ khăn trải bàn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02 ghế có phủ khăn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Backdrop quầy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Kích thước (dài x cao): 1,2m x 0,8m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Chất liệu: Form 10 ly dán PP, cán màng mờ, hình in rõ ràng, sắc nét, không bị nhòe, bế theo thiết kế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Chất liệu: Foam 5 ly dán PP</w:t>
            </w:r>
          </w:p>
        </w:tc>
        <w:tc>
          <w:tcPr>
            <w:tcW w:w="1075" w:type="dxa"/>
            <w:vAlign w:val="center"/>
          </w:tcPr>
          <w:p w:rsidR="00B110E5" w:rsidRPr="00884132" w:rsidRDefault="00B110E5" w:rsidP="00B110E5">
            <w:pPr>
              <w:pStyle w:val="BodyText"/>
              <w:spacing w:after="60" w:line="264" w:lineRule="auto"/>
              <w:ind w:right="144"/>
              <w:jc w:val="center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>Quầy</w:t>
            </w:r>
          </w:p>
        </w:tc>
        <w:tc>
          <w:tcPr>
            <w:tcW w:w="1335" w:type="dxa"/>
            <w:vAlign w:val="center"/>
          </w:tcPr>
          <w:p w:rsidR="00B110E5" w:rsidRPr="00884132" w:rsidRDefault="00B110E5" w:rsidP="00B110E5">
            <w:pPr>
              <w:widowControl w:val="0"/>
              <w:spacing w:after="60" w:line="264" w:lineRule="auto"/>
              <w:ind w:right="142"/>
              <w:jc w:val="center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4" w:type="dxa"/>
          </w:tcPr>
          <w:p w:rsidR="00B110E5" w:rsidRPr="00884132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194" w:type="dxa"/>
          </w:tcPr>
          <w:p w:rsidR="00B110E5" w:rsidRPr="00884132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</w:tr>
      <w:tr w:rsidR="00B110E5" w:rsidRPr="00884132" w:rsidTr="00884132">
        <w:tc>
          <w:tcPr>
            <w:tcW w:w="564" w:type="dxa"/>
            <w:vAlign w:val="center"/>
          </w:tcPr>
          <w:p w:rsidR="00B110E5" w:rsidRPr="00884132" w:rsidRDefault="00B110E5" w:rsidP="00B110E5">
            <w:pPr>
              <w:spacing w:after="60"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8841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6" w:type="dxa"/>
            <w:vAlign w:val="center"/>
          </w:tcPr>
          <w:p w:rsidR="00B110E5" w:rsidRPr="00884132" w:rsidRDefault="00B110E5" w:rsidP="00B110E5">
            <w:pPr>
              <w:pStyle w:val="BodyText"/>
              <w:spacing w:after="60" w:line="264" w:lineRule="auto"/>
              <w:jc w:val="both"/>
              <w:rPr>
                <w:bCs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 xml:space="preserve">Standee chương trình </w:t>
            </w:r>
          </w:p>
        </w:tc>
        <w:tc>
          <w:tcPr>
            <w:tcW w:w="7778" w:type="dxa"/>
            <w:vAlign w:val="bottom"/>
          </w:tcPr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Standee 1 mặt loại cuốn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Chất liệu: Nhôm, hợp kim nhôm chất lượng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Đế: Mặt nhôm, có nắp đậy 2 đầu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Đầu của giá cuốn bằng nhôm, bọc nhựa.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Kích thước tối thiểu: 0,8m x 2m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Bao bì: Túi vải tốt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Hình in: In PP không keo, cán màng mờ, gắn vào chân nhôm tốt E9, hình in rõ ràng, sắc nét, không bị nhòe.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Trọng lượng tối thiểu: 2,3kg</w:t>
            </w:r>
          </w:p>
        </w:tc>
        <w:tc>
          <w:tcPr>
            <w:tcW w:w="1075" w:type="dxa"/>
            <w:vAlign w:val="center"/>
          </w:tcPr>
          <w:p w:rsidR="00B110E5" w:rsidRPr="00884132" w:rsidRDefault="00B110E5" w:rsidP="00B110E5">
            <w:pPr>
              <w:pStyle w:val="BodyText"/>
              <w:spacing w:after="60" w:line="264" w:lineRule="auto"/>
              <w:ind w:right="144"/>
              <w:jc w:val="center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 xml:space="preserve">Cái </w:t>
            </w:r>
          </w:p>
        </w:tc>
        <w:tc>
          <w:tcPr>
            <w:tcW w:w="1335" w:type="dxa"/>
            <w:vAlign w:val="center"/>
          </w:tcPr>
          <w:p w:rsidR="00B110E5" w:rsidRPr="00884132" w:rsidRDefault="00B110E5" w:rsidP="00B110E5">
            <w:pPr>
              <w:widowControl w:val="0"/>
              <w:spacing w:after="60" w:line="264" w:lineRule="auto"/>
              <w:ind w:right="142"/>
              <w:jc w:val="center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4" w:type="dxa"/>
          </w:tcPr>
          <w:p w:rsidR="00B110E5" w:rsidRPr="00884132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194" w:type="dxa"/>
          </w:tcPr>
          <w:p w:rsidR="00B110E5" w:rsidRPr="00884132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</w:tr>
      <w:tr w:rsidR="00B110E5" w:rsidRPr="00884132" w:rsidTr="00884132">
        <w:tc>
          <w:tcPr>
            <w:tcW w:w="564" w:type="dxa"/>
            <w:vAlign w:val="center"/>
          </w:tcPr>
          <w:p w:rsidR="00B110E5" w:rsidRPr="00884132" w:rsidRDefault="00B110E5" w:rsidP="00B110E5">
            <w:pPr>
              <w:spacing w:after="60"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6" w:type="dxa"/>
            <w:vAlign w:val="center"/>
          </w:tcPr>
          <w:p w:rsidR="00B110E5" w:rsidRPr="00884132" w:rsidRDefault="00B110E5" w:rsidP="00B110E5">
            <w:pPr>
              <w:pStyle w:val="BodyText"/>
              <w:spacing w:after="60" w:line="264" w:lineRule="auto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</w:rPr>
              <w:t>Backdrop chụp hình</w:t>
            </w:r>
          </w:p>
        </w:tc>
        <w:tc>
          <w:tcPr>
            <w:tcW w:w="7778" w:type="dxa"/>
            <w:vAlign w:val="bottom"/>
          </w:tcPr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Thiết kế và in ấn theo nội dung do bên mời thầu duyệt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Kích thước tối thiểu: 6m x 3m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Chất liệu: Khung sắt vuông 25mm, dày 1mm, ghép thành khung; Bạt hiflex xám dày ≥0,36mm không xuyên đèn, in kỹ thuật số, hình in rõ ràng, sắc nét, không bị nhòe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Sàn: Kích thước  tối thiểu 6m x 2m, khung sắt, lót ván 10 ly, thảm đỏ, đèn chiếu sáng, căng bạt không bị nhăn</w:t>
            </w:r>
          </w:p>
        </w:tc>
        <w:tc>
          <w:tcPr>
            <w:tcW w:w="1075" w:type="dxa"/>
            <w:vAlign w:val="center"/>
          </w:tcPr>
          <w:p w:rsidR="00B110E5" w:rsidRPr="00884132" w:rsidRDefault="00B110E5" w:rsidP="00B110E5">
            <w:pPr>
              <w:pStyle w:val="BodyText"/>
              <w:spacing w:after="60" w:line="264" w:lineRule="auto"/>
              <w:ind w:right="144"/>
              <w:jc w:val="center"/>
              <w:rPr>
                <w:color w:val="000000"/>
                <w:sz w:val="22"/>
                <w:szCs w:val="22"/>
              </w:rPr>
            </w:pPr>
            <w:r w:rsidRPr="00884132">
              <w:rPr>
                <w:color w:val="000000"/>
                <w:sz w:val="22"/>
                <w:szCs w:val="22"/>
              </w:rPr>
              <w:t xml:space="preserve">Cái </w:t>
            </w:r>
          </w:p>
        </w:tc>
        <w:tc>
          <w:tcPr>
            <w:tcW w:w="1335" w:type="dxa"/>
            <w:vAlign w:val="center"/>
          </w:tcPr>
          <w:p w:rsidR="00B110E5" w:rsidRPr="00884132" w:rsidRDefault="00B110E5" w:rsidP="00B110E5">
            <w:pPr>
              <w:widowControl w:val="0"/>
              <w:spacing w:after="60" w:line="264" w:lineRule="auto"/>
              <w:ind w:right="142"/>
              <w:jc w:val="center"/>
              <w:rPr>
                <w:color w:val="000000"/>
                <w:sz w:val="22"/>
                <w:szCs w:val="22"/>
              </w:rPr>
            </w:pPr>
            <w:r w:rsidRPr="008841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" w:type="dxa"/>
          </w:tcPr>
          <w:p w:rsidR="00B110E5" w:rsidRPr="00884132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194" w:type="dxa"/>
          </w:tcPr>
          <w:p w:rsidR="00B110E5" w:rsidRPr="00884132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</w:tr>
      <w:tr w:rsidR="00B110E5" w:rsidRPr="00B110E5" w:rsidTr="00884132">
        <w:tc>
          <w:tcPr>
            <w:tcW w:w="564" w:type="dxa"/>
            <w:vAlign w:val="center"/>
          </w:tcPr>
          <w:p w:rsidR="00B110E5" w:rsidRPr="00B110E5" w:rsidRDefault="00B110E5" w:rsidP="00B110E5">
            <w:pPr>
              <w:spacing w:after="60" w:line="264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110E5">
              <w:rPr>
                <w:b/>
                <w:color w:val="000000"/>
                <w:sz w:val="22"/>
                <w:szCs w:val="22"/>
              </w:rPr>
              <w:t>E</w:t>
            </w:r>
          </w:p>
        </w:tc>
        <w:tc>
          <w:tcPr>
            <w:tcW w:w="1406" w:type="dxa"/>
            <w:vAlign w:val="center"/>
          </w:tcPr>
          <w:p w:rsidR="00B110E5" w:rsidRPr="00B110E5" w:rsidRDefault="00B110E5" w:rsidP="00B110E5">
            <w:pPr>
              <w:pStyle w:val="BodyText"/>
              <w:spacing w:after="60" w:line="264" w:lineRule="auto"/>
              <w:jc w:val="both"/>
              <w:rPr>
                <w:b/>
                <w:sz w:val="22"/>
                <w:szCs w:val="22"/>
                <w:lang w:val="de-DE"/>
              </w:rPr>
            </w:pPr>
            <w:r w:rsidRPr="00B110E5">
              <w:rPr>
                <w:b/>
                <w:sz w:val="22"/>
                <w:szCs w:val="22"/>
                <w:lang w:val="de-DE"/>
              </w:rPr>
              <w:t>Quà tặng</w:t>
            </w:r>
          </w:p>
        </w:tc>
        <w:tc>
          <w:tcPr>
            <w:tcW w:w="7778" w:type="dxa"/>
            <w:vAlign w:val="center"/>
          </w:tcPr>
          <w:p w:rsidR="00B110E5" w:rsidRPr="00B110E5" w:rsidRDefault="00B110E5" w:rsidP="00B110E5">
            <w:pPr>
              <w:pStyle w:val="ListParagraph"/>
              <w:widowControl w:val="0"/>
              <w:spacing w:after="60" w:line="264" w:lineRule="auto"/>
              <w:ind w:left="341"/>
              <w:contextualSpacing w:val="0"/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075" w:type="dxa"/>
            <w:vAlign w:val="center"/>
          </w:tcPr>
          <w:p w:rsidR="00B110E5" w:rsidRPr="00B110E5" w:rsidRDefault="00B110E5" w:rsidP="00B110E5">
            <w:pPr>
              <w:pStyle w:val="BodyText"/>
              <w:spacing w:after="60" w:line="264" w:lineRule="auto"/>
              <w:ind w:right="144"/>
              <w:jc w:val="center"/>
              <w:rPr>
                <w:b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335" w:type="dxa"/>
            <w:vAlign w:val="center"/>
          </w:tcPr>
          <w:p w:rsidR="00B110E5" w:rsidRPr="00B110E5" w:rsidRDefault="00B110E5" w:rsidP="00B110E5">
            <w:pPr>
              <w:widowControl w:val="0"/>
              <w:spacing w:after="60" w:line="264" w:lineRule="auto"/>
              <w:ind w:right="142"/>
              <w:jc w:val="center"/>
              <w:rPr>
                <w:b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074" w:type="dxa"/>
          </w:tcPr>
          <w:p w:rsidR="00B110E5" w:rsidRPr="00B110E5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194" w:type="dxa"/>
          </w:tcPr>
          <w:p w:rsidR="00B110E5" w:rsidRPr="00B110E5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</w:tr>
      <w:tr w:rsidR="00B110E5" w:rsidRPr="00884132" w:rsidTr="00884132">
        <w:tc>
          <w:tcPr>
            <w:tcW w:w="564" w:type="dxa"/>
            <w:vAlign w:val="center"/>
          </w:tcPr>
          <w:p w:rsidR="00B110E5" w:rsidRPr="00884132" w:rsidRDefault="00B110E5" w:rsidP="00B110E5">
            <w:pPr>
              <w:spacing w:after="60" w:line="26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6" w:type="dxa"/>
            <w:vAlign w:val="center"/>
          </w:tcPr>
          <w:p w:rsidR="00B110E5" w:rsidRPr="00884132" w:rsidRDefault="00B110E5" w:rsidP="00B110E5">
            <w:pPr>
              <w:pStyle w:val="BodyText"/>
              <w:spacing w:after="60" w:line="264" w:lineRule="auto"/>
              <w:jc w:val="both"/>
              <w:rPr>
                <w:color w:val="000000"/>
                <w:sz w:val="22"/>
                <w:szCs w:val="22"/>
              </w:rPr>
            </w:pPr>
            <w:r w:rsidRPr="00884132">
              <w:rPr>
                <w:sz w:val="22"/>
                <w:szCs w:val="22"/>
                <w:lang w:val="de-DE"/>
              </w:rPr>
              <w:t>Quà tặng</w:t>
            </w:r>
          </w:p>
        </w:tc>
        <w:tc>
          <w:tcPr>
            <w:tcW w:w="7778" w:type="dxa"/>
            <w:vAlign w:val="center"/>
          </w:tcPr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sz w:val="22"/>
                <w:szCs w:val="22"/>
                <w:lang w:val="de-DE"/>
              </w:rPr>
            </w:pPr>
            <w:r w:rsidRPr="00884132">
              <w:rPr>
                <w:sz w:val="22"/>
                <w:szCs w:val="22"/>
                <w:lang w:val="de-DE"/>
              </w:rPr>
              <w:t>Gồm</w:t>
            </w:r>
            <w:r w:rsidRPr="00884132">
              <w:rPr>
                <w:bCs/>
                <w:sz w:val="22"/>
                <w:szCs w:val="22"/>
                <w:lang w:val="de-DE"/>
              </w:rPr>
              <w:t xml:space="preserve"> 03 cuốn sách: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lastRenderedPageBreak/>
              <w:t>Phẫu thuật động kinh cơ bản (Chủ biên: TS BS. Nguyễn Minh Anh, TS BS. Lê Viết Thắng và ThS BS. Lê Thụy Minh An)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Hồi sức ngoại thần kinh cơ bản (Chủ biên: TS BS. Nguyễn Minh Anh và ThS BS. Trương Thanh Tình)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6"/>
              </w:numPr>
              <w:spacing w:after="60" w:line="264" w:lineRule="auto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Điều trị</w:t>
            </w:r>
            <w:r w:rsidRPr="00884132">
              <w:rPr>
                <w:sz w:val="22"/>
                <w:szCs w:val="22"/>
                <w:lang w:val="de-DE"/>
              </w:rPr>
              <w:t xml:space="preserve"> can thiệp đau mạn tính bằng sóng cao tần cơ bản (Chủ biên: TS BS. Nguyễn Minh Anh, TS BS. Lê Viết Thắng)</w:t>
            </w:r>
          </w:p>
          <w:p w:rsidR="00B110E5" w:rsidRPr="00884132" w:rsidRDefault="00B110E5" w:rsidP="00B110E5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64" w:lineRule="auto"/>
              <w:ind w:left="341" w:hanging="284"/>
              <w:contextualSpacing w:val="0"/>
              <w:jc w:val="both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sz w:val="22"/>
                <w:szCs w:val="22"/>
                <w:lang w:val="de-DE"/>
              </w:rPr>
              <w:t>Quy cách đóng gói: Hộp quà, bên ngoài được gói giấy mỹ thuật</w:t>
            </w:r>
            <w:r w:rsidRPr="00884132">
              <w:rPr>
                <w:bCs/>
                <w:sz w:val="22"/>
                <w:szCs w:val="22"/>
                <w:lang w:val="de-DE"/>
              </w:rPr>
              <w:t xml:space="preserve"> có thắt nơ</w:t>
            </w:r>
          </w:p>
        </w:tc>
        <w:tc>
          <w:tcPr>
            <w:tcW w:w="1075" w:type="dxa"/>
            <w:vAlign w:val="center"/>
          </w:tcPr>
          <w:p w:rsidR="00B110E5" w:rsidRPr="00884132" w:rsidRDefault="00B110E5" w:rsidP="00B110E5">
            <w:pPr>
              <w:pStyle w:val="BodyText"/>
              <w:spacing w:after="60" w:line="264" w:lineRule="auto"/>
              <w:ind w:right="144"/>
              <w:jc w:val="center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lastRenderedPageBreak/>
              <w:t>Phần</w:t>
            </w:r>
          </w:p>
        </w:tc>
        <w:tc>
          <w:tcPr>
            <w:tcW w:w="1335" w:type="dxa"/>
            <w:vAlign w:val="center"/>
          </w:tcPr>
          <w:p w:rsidR="00B110E5" w:rsidRPr="00884132" w:rsidRDefault="00B110E5" w:rsidP="00B110E5">
            <w:pPr>
              <w:widowControl w:val="0"/>
              <w:spacing w:after="60" w:line="264" w:lineRule="auto"/>
              <w:ind w:right="142"/>
              <w:jc w:val="center"/>
              <w:rPr>
                <w:color w:val="000000"/>
                <w:sz w:val="22"/>
                <w:szCs w:val="22"/>
                <w:lang w:val="de-DE"/>
              </w:rPr>
            </w:pPr>
            <w:r w:rsidRPr="00884132">
              <w:rPr>
                <w:color w:val="000000"/>
                <w:sz w:val="22"/>
                <w:szCs w:val="22"/>
                <w:lang w:val="de-DE"/>
              </w:rPr>
              <w:t>200</w:t>
            </w:r>
          </w:p>
        </w:tc>
        <w:tc>
          <w:tcPr>
            <w:tcW w:w="1074" w:type="dxa"/>
          </w:tcPr>
          <w:p w:rsidR="00B110E5" w:rsidRPr="00884132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194" w:type="dxa"/>
          </w:tcPr>
          <w:p w:rsidR="00B110E5" w:rsidRPr="00884132" w:rsidRDefault="00B110E5" w:rsidP="00B110E5">
            <w:pPr>
              <w:spacing w:before="120" w:after="120"/>
              <w:rPr>
                <w:b/>
                <w:sz w:val="22"/>
                <w:szCs w:val="22"/>
                <w:lang w:val="de-DE"/>
              </w:rPr>
            </w:pPr>
          </w:p>
        </w:tc>
      </w:tr>
    </w:tbl>
    <w:p w:rsidR="00335550" w:rsidRDefault="00E86D9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lastRenderedPageBreak/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429"/>
    <w:multiLevelType w:val="multilevel"/>
    <w:tmpl w:val="26224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19615C"/>
    <w:multiLevelType w:val="hybridMultilevel"/>
    <w:tmpl w:val="84ECE28C"/>
    <w:lvl w:ilvl="0" w:tplc="A478046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1A6C07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B2DC3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410D8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D383A4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9AAA6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38EDF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51042A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627EC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CE08D4"/>
    <w:multiLevelType w:val="multilevel"/>
    <w:tmpl w:val="9572E4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6074FC9"/>
    <w:multiLevelType w:val="hybridMultilevel"/>
    <w:tmpl w:val="244CD1B4"/>
    <w:lvl w:ilvl="0" w:tplc="7EBA4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D642C40">
      <w:start w:val="1"/>
      <w:numFmt w:val="lowerLetter"/>
      <w:lvlText w:val="%2."/>
      <w:lvlJc w:val="left"/>
      <w:pPr>
        <w:ind w:left="1440" w:hanging="360"/>
      </w:pPr>
    </w:lvl>
    <w:lvl w:ilvl="2" w:tplc="ECF04E5C">
      <w:start w:val="1"/>
      <w:numFmt w:val="lowerRoman"/>
      <w:lvlText w:val="%3."/>
      <w:lvlJc w:val="right"/>
      <w:pPr>
        <w:ind w:left="2160" w:hanging="180"/>
      </w:pPr>
    </w:lvl>
    <w:lvl w:ilvl="3" w:tplc="B9AC8A7C">
      <w:start w:val="1"/>
      <w:numFmt w:val="decimal"/>
      <w:lvlText w:val="%4."/>
      <w:lvlJc w:val="left"/>
      <w:pPr>
        <w:ind w:left="2880" w:hanging="360"/>
      </w:pPr>
    </w:lvl>
    <w:lvl w:ilvl="4" w:tplc="19925D12">
      <w:start w:val="1"/>
      <w:numFmt w:val="lowerLetter"/>
      <w:lvlText w:val="%5."/>
      <w:lvlJc w:val="left"/>
      <w:pPr>
        <w:ind w:left="3600" w:hanging="360"/>
      </w:pPr>
    </w:lvl>
    <w:lvl w:ilvl="5" w:tplc="EB62A6E8">
      <w:start w:val="1"/>
      <w:numFmt w:val="lowerRoman"/>
      <w:lvlText w:val="%6."/>
      <w:lvlJc w:val="right"/>
      <w:pPr>
        <w:ind w:left="4320" w:hanging="180"/>
      </w:pPr>
    </w:lvl>
    <w:lvl w:ilvl="6" w:tplc="C1008DB4">
      <w:start w:val="1"/>
      <w:numFmt w:val="decimal"/>
      <w:lvlText w:val="%7."/>
      <w:lvlJc w:val="left"/>
      <w:pPr>
        <w:ind w:left="5040" w:hanging="360"/>
      </w:pPr>
    </w:lvl>
    <w:lvl w:ilvl="7" w:tplc="C0EEF1AE">
      <w:start w:val="1"/>
      <w:numFmt w:val="lowerLetter"/>
      <w:lvlText w:val="%8."/>
      <w:lvlJc w:val="left"/>
      <w:pPr>
        <w:ind w:left="5760" w:hanging="360"/>
      </w:pPr>
    </w:lvl>
    <w:lvl w:ilvl="8" w:tplc="5E2E61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21795"/>
    <w:multiLevelType w:val="multilevel"/>
    <w:tmpl w:val="D3944E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CA5EE0"/>
    <w:multiLevelType w:val="hybridMultilevel"/>
    <w:tmpl w:val="0C4C1B5A"/>
    <w:lvl w:ilvl="0" w:tplc="CD84DBDC">
      <w:start w:val="1"/>
      <w:numFmt w:val="decimal"/>
      <w:lvlText w:val="%1."/>
      <w:lvlJc w:val="left"/>
      <w:pPr>
        <w:ind w:left="2160" w:hanging="360"/>
      </w:pPr>
    </w:lvl>
    <w:lvl w:ilvl="1" w:tplc="000AE2D0">
      <w:start w:val="1"/>
      <w:numFmt w:val="lowerLetter"/>
      <w:lvlText w:val="%2."/>
      <w:lvlJc w:val="left"/>
      <w:pPr>
        <w:ind w:left="1440" w:hanging="360"/>
      </w:pPr>
    </w:lvl>
    <w:lvl w:ilvl="2" w:tplc="F934D964">
      <w:start w:val="1"/>
      <w:numFmt w:val="lowerRoman"/>
      <w:lvlText w:val="%3."/>
      <w:lvlJc w:val="right"/>
      <w:pPr>
        <w:ind w:left="2160" w:hanging="180"/>
      </w:pPr>
    </w:lvl>
    <w:lvl w:ilvl="3" w:tplc="7D605802">
      <w:start w:val="1"/>
      <w:numFmt w:val="decimal"/>
      <w:lvlText w:val="%4."/>
      <w:lvlJc w:val="left"/>
      <w:pPr>
        <w:ind w:left="2880" w:hanging="360"/>
      </w:pPr>
    </w:lvl>
    <w:lvl w:ilvl="4" w:tplc="BA3AEE40">
      <w:start w:val="1"/>
      <w:numFmt w:val="lowerLetter"/>
      <w:lvlText w:val="%5."/>
      <w:lvlJc w:val="left"/>
      <w:pPr>
        <w:ind w:left="3600" w:hanging="360"/>
      </w:pPr>
    </w:lvl>
    <w:lvl w:ilvl="5" w:tplc="9BBCE018">
      <w:start w:val="1"/>
      <w:numFmt w:val="lowerRoman"/>
      <w:lvlText w:val="%6."/>
      <w:lvlJc w:val="right"/>
      <w:pPr>
        <w:ind w:left="4320" w:hanging="180"/>
      </w:pPr>
    </w:lvl>
    <w:lvl w:ilvl="6" w:tplc="B540CCDA">
      <w:start w:val="1"/>
      <w:numFmt w:val="decimal"/>
      <w:lvlText w:val="%7."/>
      <w:lvlJc w:val="left"/>
      <w:pPr>
        <w:ind w:left="5040" w:hanging="360"/>
      </w:pPr>
    </w:lvl>
    <w:lvl w:ilvl="7" w:tplc="5410557E">
      <w:start w:val="1"/>
      <w:numFmt w:val="lowerLetter"/>
      <w:lvlText w:val="%8."/>
      <w:lvlJc w:val="left"/>
      <w:pPr>
        <w:ind w:left="5760" w:hanging="360"/>
      </w:pPr>
    </w:lvl>
    <w:lvl w:ilvl="8" w:tplc="4F7474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1B7A"/>
    <w:multiLevelType w:val="hybridMultilevel"/>
    <w:tmpl w:val="8BBAD42C"/>
    <w:lvl w:ilvl="0" w:tplc="12BC275C">
      <w:start w:val="1"/>
      <w:numFmt w:val="decimal"/>
      <w:lvlText w:val="%1."/>
      <w:lvlJc w:val="left"/>
      <w:pPr>
        <w:ind w:left="720" w:hanging="360"/>
      </w:pPr>
    </w:lvl>
    <w:lvl w:ilvl="1" w:tplc="67E8D06C">
      <w:start w:val="1"/>
      <w:numFmt w:val="lowerLetter"/>
      <w:lvlText w:val="%2."/>
      <w:lvlJc w:val="left"/>
      <w:pPr>
        <w:ind w:left="1440" w:hanging="360"/>
      </w:pPr>
    </w:lvl>
    <w:lvl w:ilvl="2" w:tplc="3D0A3608">
      <w:start w:val="1"/>
      <w:numFmt w:val="lowerRoman"/>
      <w:lvlText w:val="%3."/>
      <w:lvlJc w:val="right"/>
      <w:pPr>
        <w:ind w:left="2160" w:hanging="180"/>
      </w:pPr>
    </w:lvl>
    <w:lvl w:ilvl="3" w:tplc="5A8C3FEE">
      <w:start w:val="1"/>
      <w:numFmt w:val="decimal"/>
      <w:lvlText w:val="%4."/>
      <w:lvlJc w:val="left"/>
      <w:pPr>
        <w:ind w:left="2880" w:hanging="360"/>
      </w:pPr>
    </w:lvl>
    <w:lvl w:ilvl="4" w:tplc="032032B6">
      <w:start w:val="1"/>
      <w:numFmt w:val="lowerLetter"/>
      <w:lvlText w:val="%5."/>
      <w:lvlJc w:val="left"/>
      <w:pPr>
        <w:ind w:left="3600" w:hanging="360"/>
      </w:pPr>
    </w:lvl>
    <w:lvl w:ilvl="5" w:tplc="C9265994">
      <w:start w:val="1"/>
      <w:numFmt w:val="lowerRoman"/>
      <w:lvlText w:val="%6."/>
      <w:lvlJc w:val="right"/>
      <w:pPr>
        <w:ind w:left="4320" w:hanging="180"/>
      </w:pPr>
    </w:lvl>
    <w:lvl w:ilvl="6" w:tplc="121871A2">
      <w:start w:val="1"/>
      <w:numFmt w:val="decimal"/>
      <w:lvlText w:val="%7."/>
      <w:lvlJc w:val="left"/>
      <w:pPr>
        <w:ind w:left="5040" w:hanging="360"/>
      </w:pPr>
    </w:lvl>
    <w:lvl w:ilvl="7" w:tplc="B6FEB7E0">
      <w:start w:val="1"/>
      <w:numFmt w:val="lowerLetter"/>
      <w:lvlText w:val="%8."/>
      <w:lvlJc w:val="left"/>
      <w:pPr>
        <w:ind w:left="5760" w:hanging="360"/>
      </w:pPr>
    </w:lvl>
    <w:lvl w:ilvl="8" w:tplc="A218F7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92D7A"/>
    <w:multiLevelType w:val="multilevel"/>
    <w:tmpl w:val="B0E263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B731BA"/>
    <w:multiLevelType w:val="hybridMultilevel"/>
    <w:tmpl w:val="B218B952"/>
    <w:lvl w:ilvl="0" w:tplc="015C6BE4">
      <w:start w:val="1"/>
      <w:numFmt w:val="decimal"/>
      <w:lvlText w:val="%1."/>
      <w:lvlJc w:val="left"/>
      <w:pPr>
        <w:ind w:left="720" w:hanging="360"/>
      </w:pPr>
    </w:lvl>
    <w:lvl w:ilvl="1" w:tplc="645ED0FC">
      <w:start w:val="1"/>
      <w:numFmt w:val="lowerLetter"/>
      <w:lvlText w:val="%2."/>
      <w:lvlJc w:val="left"/>
      <w:pPr>
        <w:ind w:left="1440" w:hanging="360"/>
      </w:pPr>
    </w:lvl>
    <w:lvl w:ilvl="2" w:tplc="FE2EE5B8">
      <w:start w:val="1"/>
      <w:numFmt w:val="lowerRoman"/>
      <w:lvlText w:val="%3."/>
      <w:lvlJc w:val="right"/>
      <w:pPr>
        <w:ind w:left="2160" w:hanging="180"/>
      </w:pPr>
    </w:lvl>
    <w:lvl w:ilvl="3" w:tplc="842C181C">
      <w:start w:val="1"/>
      <w:numFmt w:val="decimal"/>
      <w:lvlText w:val="%4."/>
      <w:lvlJc w:val="left"/>
      <w:pPr>
        <w:ind w:left="2880" w:hanging="360"/>
      </w:pPr>
    </w:lvl>
    <w:lvl w:ilvl="4" w:tplc="3E6AB1D0">
      <w:start w:val="1"/>
      <w:numFmt w:val="lowerLetter"/>
      <w:lvlText w:val="%5."/>
      <w:lvlJc w:val="left"/>
      <w:pPr>
        <w:ind w:left="3600" w:hanging="360"/>
      </w:pPr>
    </w:lvl>
    <w:lvl w:ilvl="5" w:tplc="081C5844">
      <w:start w:val="1"/>
      <w:numFmt w:val="lowerRoman"/>
      <w:lvlText w:val="%6."/>
      <w:lvlJc w:val="right"/>
      <w:pPr>
        <w:ind w:left="4320" w:hanging="180"/>
      </w:pPr>
    </w:lvl>
    <w:lvl w:ilvl="6" w:tplc="B612898E">
      <w:start w:val="1"/>
      <w:numFmt w:val="decimal"/>
      <w:lvlText w:val="%7."/>
      <w:lvlJc w:val="left"/>
      <w:pPr>
        <w:ind w:left="5040" w:hanging="360"/>
      </w:pPr>
    </w:lvl>
    <w:lvl w:ilvl="7" w:tplc="767ACB36">
      <w:start w:val="1"/>
      <w:numFmt w:val="lowerLetter"/>
      <w:lvlText w:val="%8."/>
      <w:lvlJc w:val="left"/>
      <w:pPr>
        <w:ind w:left="5760" w:hanging="360"/>
      </w:pPr>
    </w:lvl>
    <w:lvl w:ilvl="8" w:tplc="8932B0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72992"/>
    <w:multiLevelType w:val="hybridMultilevel"/>
    <w:tmpl w:val="0FFC808E"/>
    <w:lvl w:ilvl="0" w:tplc="5246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ACB2D0">
      <w:start w:val="1"/>
      <w:numFmt w:val="lowerLetter"/>
      <w:lvlText w:val="%2."/>
      <w:lvlJc w:val="left"/>
      <w:pPr>
        <w:ind w:left="1440" w:hanging="360"/>
      </w:pPr>
    </w:lvl>
    <w:lvl w:ilvl="2" w:tplc="5F4E944E">
      <w:start w:val="1"/>
      <w:numFmt w:val="lowerRoman"/>
      <w:lvlText w:val="%3."/>
      <w:lvlJc w:val="right"/>
      <w:pPr>
        <w:ind w:left="2160" w:hanging="180"/>
      </w:pPr>
    </w:lvl>
    <w:lvl w:ilvl="3" w:tplc="15467E96">
      <w:start w:val="1"/>
      <w:numFmt w:val="decimal"/>
      <w:lvlText w:val="%4."/>
      <w:lvlJc w:val="left"/>
      <w:pPr>
        <w:ind w:left="2880" w:hanging="360"/>
      </w:pPr>
    </w:lvl>
    <w:lvl w:ilvl="4" w:tplc="AAD2BF6A">
      <w:start w:val="1"/>
      <w:numFmt w:val="lowerLetter"/>
      <w:lvlText w:val="%5."/>
      <w:lvlJc w:val="left"/>
      <w:pPr>
        <w:ind w:left="3600" w:hanging="360"/>
      </w:pPr>
    </w:lvl>
    <w:lvl w:ilvl="5" w:tplc="DFD46122">
      <w:start w:val="1"/>
      <w:numFmt w:val="lowerRoman"/>
      <w:lvlText w:val="%6."/>
      <w:lvlJc w:val="right"/>
      <w:pPr>
        <w:ind w:left="4320" w:hanging="180"/>
      </w:pPr>
    </w:lvl>
    <w:lvl w:ilvl="6" w:tplc="CA2A34EA">
      <w:start w:val="1"/>
      <w:numFmt w:val="decimal"/>
      <w:lvlText w:val="%7."/>
      <w:lvlJc w:val="left"/>
      <w:pPr>
        <w:ind w:left="5040" w:hanging="360"/>
      </w:pPr>
    </w:lvl>
    <w:lvl w:ilvl="7" w:tplc="3B827CAC">
      <w:start w:val="1"/>
      <w:numFmt w:val="lowerLetter"/>
      <w:lvlText w:val="%8."/>
      <w:lvlJc w:val="left"/>
      <w:pPr>
        <w:ind w:left="5760" w:hanging="360"/>
      </w:pPr>
    </w:lvl>
    <w:lvl w:ilvl="8" w:tplc="759EC5F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A7BE5"/>
    <w:multiLevelType w:val="multilevel"/>
    <w:tmpl w:val="A10E1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5C75658"/>
    <w:multiLevelType w:val="hybridMultilevel"/>
    <w:tmpl w:val="84FE7A6C"/>
    <w:lvl w:ilvl="0" w:tplc="06F66212">
      <w:start w:val="1"/>
      <w:numFmt w:val="bullet"/>
      <w:lvlText w:val="+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006DF"/>
    <w:multiLevelType w:val="hybridMultilevel"/>
    <w:tmpl w:val="74509F44"/>
    <w:lvl w:ilvl="0" w:tplc="8E8AD160">
      <w:start w:val="1"/>
      <w:numFmt w:val="decimal"/>
      <w:lvlText w:val="%1."/>
      <w:lvlJc w:val="left"/>
      <w:pPr>
        <w:ind w:left="720" w:hanging="360"/>
      </w:pPr>
    </w:lvl>
    <w:lvl w:ilvl="1" w:tplc="E93C42A0">
      <w:start w:val="1"/>
      <w:numFmt w:val="lowerLetter"/>
      <w:lvlText w:val="%2."/>
      <w:lvlJc w:val="left"/>
      <w:pPr>
        <w:ind w:left="1440" w:hanging="360"/>
      </w:pPr>
    </w:lvl>
    <w:lvl w:ilvl="2" w:tplc="6A966DB8">
      <w:start w:val="1"/>
      <w:numFmt w:val="lowerRoman"/>
      <w:lvlText w:val="%3."/>
      <w:lvlJc w:val="right"/>
      <w:pPr>
        <w:ind w:left="2160" w:hanging="180"/>
      </w:pPr>
    </w:lvl>
    <w:lvl w:ilvl="3" w:tplc="8ADC9B94">
      <w:start w:val="1"/>
      <w:numFmt w:val="decimal"/>
      <w:lvlText w:val="%4."/>
      <w:lvlJc w:val="left"/>
      <w:pPr>
        <w:ind w:left="2880" w:hanging="360"/>
      </w:pPr>
    </w:lvl>
    <w:lvl w:ilvl="4" w:tplc="E2DCD2AE">
      <w:start w:val="1"/>
      <w:numFmt w:val="lowerLetter"/>
      <w:lvlText w:val="%5."/>
      <w:lvlJc w:val="left"/>
      <w:pPr>
        <w:ind w:left="3600" w:hanging="360"/>
      </w:pPr>
    </w:lvl>
    <w:lvl w:ilvl="5" w:tplc="EFB48488">
      <w:start w:val="1"/>
      <w:numFmt w:val="lowerRoman"/>
      <w:lvlText w:val="%6."/>
      <w:lvlJc w:val="right"/>
      <w:pPr>
        <w:ind w:left="4320" w:hanging="180"/>
      </w:pPr>
    </w:lvl>
    <w:lvl w:ilvl="6" w:tplc="DD5A5842">
      <w:start w:val="1"/>
      <w:numFmt w:val="decimal"/>
      <w:lvlText w:val="%7."/>
      <w:lvlJc w:val="left"/>
      <w:pPr>
        <w:ind w:left="5040" w:hanging="360"/>
      </w:pPr>
    </w:lvl>
    <w:lvl w:ilvl="7" w:tplc="38E4EF72">
      <w:start w:val="1"/>
      <w:numFmt w:val="lowerLetter"/>
      <w:lvlText w:val="%8."/>
      <w:lvlJc w:val="left"/>
      <w:pPr>
        <w:ind w:left="5760" w:hanging="360"/>
      </w:pPr>
    </w:lvl>
    <w:lvl w:ilvl="8" w:tplc="9C74B05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63080"/>
    <w:multiLevelType w:val="hybridMultilevel"/>
    <w:tmpl w:val="9496C5BC"/>
    <w:lvl w:ilvl="0" w:tplc="4D46FB70">
      <w:start w:val="1"/>
      <w:numFmt w:val="decimal"/>
      <w:lvlText w:val="%1."/>
      <w:lvlJc w:val="left"/>
      <w:pPr>
        <w:ind w:left="720" w:hanging="360"/>
      </w:pPr>
    </w:lvl>
    <w:lvl w:ilvl="1" w:tplc="B316F74A">
      <w:start w:val="1"/>
      <w:numFmt w:val="lowerLetter"/>
      <w:lvlText w:val="%2."/>
      <w:lvlJc w:val="left"/>
      <w:pPr>
        <w:ind w:left="1440" w:hanging="360"/>
      </w:pPr>
    </w:lvl>
    <w:lvl w:ilvl="2" w:tplc="8A8E13A6">
      <w:start w:val="1"/>
      <w:numFmt w:val="lowerRoman"/>
      <w:lvlText w:val="%3."/>
      <w:lvlJc w:val="right"/>
      <w:pPr>
        <w:ind w:left="2160" w:hanging="180"/>
      </w:pPr>
    </w:lvl>
    <w:lvl w:ilvl="3" w:tplc="4F802FF8">
      <w:start w:val="1"/>
      <w:numFmt w:val="decimal"/>
      <w:lvlText w:val="%4."/>
      <w:lvlJc w:val="left"/>
      <w:pPr>
        <w:ind w:left="2880" w:hanging="360"/>
      </w:pPr>
    </w:lvl>
    <w:lvl w:ilvl="4" w:tplc="9440CA1A">
      <w:start w:val="1"/>
      <w:numFmt w:val="lowerLetter"/>
      <w:lvlText w:val="%5."/>
      <w:lvlJc w:val="left"/>
      <w:pPr>
        <w:ind w:left="3600" w:hanging="360"/>
      </w:pPr>
    </w:lvl>
    <w:lvl w:ilvl="5" w:tplc="F288E928">
      <w:start w:val="1"/>
      <w:numFmt w:val="lowerRoman"/>
      <w:lvlText w:val="%6."/>
      <w:lvlJc w:val="right"/>
      <w:pPr>
        <w:ind w:left="4320" w:hanging="180"/>
      </w:pPr>
    </w:lvl>
    <w:lvl w:ilvl="6" w:tplc="67BAEB0E">
      <w:start w:val="1"/>
      <w:numFmt w:val="decimal"/>
      <w:lvlText w:val="%7."/>
      <w:lvlJc w:val="left"/>
      <w:pPr>
        <w:ind w:left="5040" w:hanging="360"/>
      </w:pPr>
    </w:lvl>
    <w:lvl w:ilvl="7" w:tplc="000E8082">
      <w:start w:val="1"/>
      <w:numFmt w:val="lowerLetter"/>
      <w:lvlText w:val="%8."/>
      <w:lvlJc w:val="left"/>
      <w:pPr>
        <w:ind w:left="5760" w:hanging="360"/>
      </w:pPr>
    </w:lvl>
    <w:lvl w:ilvl="8" w:tplc="8B58288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80ACD"/>
    <w:multiLevelType w:val="multilevel"/>
    <w:tmpl w:val="15EA2C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401F15B9"/>
    <w:multiLevelType w:val="hybridMultilevel"/>
    <w:tmpl w:val="F8E2814C"/>
    <w:lvl w:ilvl="0" w:tplc="D428B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E22EA8">
      <w:start w:val="1"/>
      <w:numFmt w:val="lowerLetter"/>
      <w:lvlText w:val="%2."/>
      <w:lvlJc w:val="left"/>
      <w:pPr>
        <w:ind w:left="1440" w:hanging="360"/>
      </w:pPr>
    </w:lvl>
    <w:lvl w:ilvl="2" w:tplc="41A6E0BE">
      <w:start w:val="1"/>
      <w:numFmt w:val="lowerRoman"/>
      <w:lvlText w:val="%3."/>
      <w:lvlJc w:val="right"/>
      <w:pPr>
        <w:ind w:left="2160" w:hanging="180"/>
      </w:pPr>
    </w:lvl>
    <w:lvl w:ilvl="3" w:tplc="75408718">
      <w:start w:val="1"/>
      <w:numFmt w:val="decimal"/>
      <w:lvlText w:val="%4."/>
      <w:lvlJc w:val="left"/>
      <w:pPr>
        <w:ind w:left="2880" w:hanging="360"/>
      </w:pPr>
    </w:lvl>
    <w:lvl w:ilvl="4" w:tplc="09D6BD12">
      <w:start w:val="1"/>
      <w:numFmt w:val="lowerLetter"/>
      <w:lvlText w:val="%5."/>
      <w:lvlJc w:val="left"/>
      <w:pPr>
        <w:ind w:left="3600" w:hanging="360"/>
      </w:pPr>
    </w:lvl>
    <w:lvl w:ilvl="5" w:tplc="EC983F64">
      <w:start w:val="1"/>
      <w:numFmt w:val="lowerRoman"/>
      <w:lvlText w:val="%6."/>
      <w:lvlJc w:val="right"/>
      <w:pPr>
        <w:ind w:left="4320" w:hanging="180"/>
      </w:pPr>
    </w:lvl>
    <w:lvl w:ilvl="6" w:tplc="5D1C6698">
      <w:start w:val="1"/>
      <w:numFmt w:val="decimal"/>
      <w:lvlText w:val="%7."/>
      <w:lvlJc w:val="left"/>
      <w:pPr>
        <w:ind w:left="5040" w:hanging="360"/>
      </w:pPr>
    </w:lvl>
    <w:lvl w:ilvl="7" w:tplc="2A7E8954">
      <w:start w:val="1"/>
      <w:numFmt w:val="lowerLetter"/>
      <w:lvlText w:val="%8."/>
      <w:lvlJc w:val="left"/>
      <w:pPr>
        <w:ind w:left="5760" w:hanging="360"/>
      </w:pPr>
    </w:lvl>
    <w:lvl w:ilvl="8" w:tplc="BDA6234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97A80"/>
    <w:multiLevelType w:val="hybridMultilevel"/>
    <w:tmpl w:val="969AFC28"/>
    <w:lvl w:ilvl="0" w:tplc="46CA4604">
      <w:start w:val="1"/>
      <w:numFmt w:val="decimal"/>
      <w:lvlText w:val="%1."/>
      <w:lvlJc w:val="left"/>
      <w:pPr>
        <w:ind w:left="720" w:hanging="360"/>
      </w:pPr>
    </w:lvl>
    <w:lvl w:ilvl="1" w:tplc="5994F5C4">
      <w:start w:val="1"/>
      <w:numFmt w:val="lowerLetter"/>
      <w:lvlText w:val="%2."/>
      <w:lvlJc w:val="left"/>
      <w:pPr>
        <w:ind w:left="1440" w:hanging="360"/>
      </w:pPr>
    </w:lvl>
    <w:lvl w:ilvl="2" w:tplc="F418EF0E">
      <w:start w:val="1"/>
      <w:numFmt w:val="lowerRoman"/>
      <w:lvlText w:val="%3."/>
      <w:lvlJc w:val="right"/>
      <w:pPr>
        <w:ind w:left="2160" w:hanging="180"/>
      </w:pPr>
    </w:lvl>
    <w:lvl w:ilvl="3" w:tplc="780E2C88">
      <w:start w:val="1"/>
      <w:numFmt w:val="decimal"/>
      <w:lvlText w:val="%4."/>
      <w:lvlJc w:val="left"/>
      <w:pPr>
        <w:ind w:left="2880" w:hanging="360"/>
      </w:pPr>
    </w:lvl>
    <w:lvl w:ilvl="4" w:tplc="EADA66C0">
      <w:start w:val="1"/>
      <w:numFmt w:val="lowerLetter"/>
      <w:lvlText w:val="%5."/>
      <w:lvlJc w:val="left"/>
      <w:pPr>
        <w:ind w:left="3600" w:hanging="360"/>
      </w:pPr>
    </w:lvl>
    <w:lvl w:ilvl="5" w:tplc="3BF466C0">
      <w:start w:val="1"/>
      <w:numFmt w:val="lowerRoman"/>
      <w:lvlText w:val="%6."/>
      <w:lvlJc w:val="right"/>
      <w:pPr>
        <w:ind w:left="4320" w:hanging="180"/>
      </w:pPr>
    </w:lvl>
    <w:lvl w:ilvl="6" w:tplc="52EA44F0">
      <w:start w:val="1"/>
      <w:numFmt w:val="decimal"/>
      <w:lvlText w:val="%7."/>
      <w:lvlJc w:val="left"/>
      <w:pPr>
        <w:ind w:left="5040" w:hanging="360"/>
      </w:pPr>
    </w:lvl>
    <w:lvl w:ilvl="7" w:tplc="294EE76C">
      <w:start w:val="1"/>
      <w:numFmt w:val="lowerLetter"/>
      <w:lvlText w:val="%8."/>
      <w:lvlJc w:val="left"/>
      <w:pPr>
        <w:ind w:left="5760" w:hanging="360"/>
      </w:pPr>
    </w:lvl>
    <w:lvl w:ilvl="8" w:tplc="C40EC5E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F650D"/>
    <w:multiLevelType w:val="multilevel"/>
    <w:tmpl w:val="C9B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F3047"/>
    <w:multiLevelType w:val="hybridMultilevel"/>
    <w:tmpl w:val="C5746646"/>
    <w:lvl w:ilvl="0" w:tplc="E3ACDC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AC6B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E6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E9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EC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CF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E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8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EB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A1A65"/>
    <w:multiLevelType w:val="multilevel"/>
    <w:tmpl w:val="9E26A7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4DE47465"/>
    <w:multiLevelType w:val="hybridMultilevel"/>
    <w:tmpl w:val="3ADC6992"/>
    <w:lvl w:ilvl="0" w:tplc="7CF2C44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A324E4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68E62D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737E077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A2AA3D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E1E6E24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D918E75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A122085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40A2EE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540909"/>
    <w:multiLevelType w:val="hybridMultilevel"/>
    <w:tmpl w:val="8832837A"/>
    <w:lvl w:ilvl="0" w:tplc="63AAFB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CA0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80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E2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C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48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2C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4B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23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15E30"/>
    <w:multiLevelType w:val="hybridMultilevel"/>
    <w:tmpl w:val="5D785CD6"/>
    <w:lvl w:ilvl="0" w:tplc="00E49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34CCF3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08E26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BEC1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48863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E884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021D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96AF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9E8C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362810"/>
    <w:multiLevelType w:val="multilevel"/>
    <w:tmpl w:val="29D2A7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5CE50D04"/>
    <w:multiLevelType w:val="hybridMultilevel"/>
    <w:tmpl w:val="F91C5916"/>
    <w:lvl w:ilvl="0" w:tplc="02A4B8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DC0B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6D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E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A0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6D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AB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8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CB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82981"/>
    <w:multiLevelType w:val="multilevel"/>
    <w:tmpl w:val="8EA033E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E0D691D"/>
    <w:multiLevelType w:val="multilevel"/>
    <w:tmpl w:val="7FA69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62649E"/>
    <w:multiLevelType w:val="hybridMultilevel"/>
    <w:tmpl w:val="A38820C6"/>
    <w:lvl w:ilvl="0" w:tplc="BDA6FC16">
      <w:start w:val="1"/>
      <w:numFmt w:val="decimal"/>
      <w:lvlText w:val="%1."/>
      <w:lvlJc w:val="left"/>
      <w:pPr>
        <w:ind w:left="2430" w:hanging="360"/>
      </w:pPr>
    </w:lvl>
    <w:lvl w:ilvl="1" w:tplc="5ED6B9DA">
      <w:start w:val="1"/>
      <w:numFmt w:val="lowerLetter"/>
      <w:lvlText w:val="%2."/>
      <w:lvlJc w:val="left"/>
      <w:pPr>
        <w:ind w:left="1440" w:hanging="360"/>
      </w:pPr>
    </w:lvl>
    <w:lvl w:ilvl="2" w:tplc="7F2ACE30">
      <w:start w:val="1"/>
      <w:numFmt w:val="lowerRoman"/>
      <w:lvlText w:val="%3."/>
      <w:lvlJc w:val="right"/>
      <w:pPr>
        <w:ind w:left="2160" w:hanging="180"/>
      </w:pPr>
    </w:lvl>
    <w:lvl w:ilvl="3" w:tplc="C4B00AC2">
      <w:start w:val="1"/>
      <w:numFmt w:val="decimal"/>
      <w:lvlText w:val="%4."/>
      <w:lvlJc w:val="left"/>
      <w:pPr>
        <w:ind w:left="2880" w:hanging="360"/>
      </w:pPr>
    </w:lvl>
    <w:lvl w:ilvl="4" w:tplc="3A484604">
      <w:start w:val="1"/>
      <w:numFmt w:val="lowerLetter"/>
      <w:lvlText w:val="%5."/>
      <w:lvlJc w:val="left"/>
      <w:pPr>
        <w:ind w:left="3600" w:hanging="360"/>
      </w:pPr>
    </w:lvl>
    <w:lvl w:ilvl="5" w:tplc="618EFAAA">
      <w:start w:val="1"/>
      <w:numFmt w:val="lowerRoman"/>
      <w:lvlText w:val="%6."/>
      <w:lvlJc w:val="right"/>
      <w:pPr>
        <w:ind w:left="4320" w:hanging="180"/>
      </w:pPr>
    </w:lvl>
    <w:lvl w:ilvl="6" w:tplc="DB04A604">
      <w:start w:val="1"/>
      <w:numFmt w:val="decimal"/>
      <w:lvlText w:val="%7."/>
      <w:lvlJc w:val="left"/>
      <w:pPr>
        <w:ind w:left="5040" w:hanging="360"/>
      </w:pPr>
    </w:lvl>
    <w:lvl w:ilvl="7" w:tplc="6FD007CA">
      <w:start w:val="1"/>
      <w:numFmt w:val="lowerLetter"/>
      <w:lvlText w:val="%8."/>
      <w:lvlJc w:val="left"/>
      <w:pPr>
        <w:ind w:left="5760" w:hanging="360"/>
      </w:pPr>
    </w:lvl>
    <w:lvl w:ilvl="8" w:tplc="18C2391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02ED0"/>
    <w:multiLevelType w:val="hybridMultilevel"/>
    <w:tmpl w:val="5BE255F0"/>
    <w:lvl w:ilvl="0" w:tplc="4FB40164">
      <w:start w:val="1"/>
      <w:numFmt w:val="decimal"/>
      <w:lvlText w:val="%1."/>
      <w:lvlJc w:val="left"/>
      <w:pPr>
        <w:ind w:left="720" w:hanging="360"/>
      </w:pPr>
    </w:lvl>
    <w:lvl w:ilvl="1" w:tplc="9BA0B13E">
      <w:start w:val="1"/>
      <w:numFmt w:val="lowerLetter"/>
      <w:lvlText w:val="%2."/>
      <w:lvlJc w:val="left"/>
      <w:pPr>
        <w:ind w:left="1440" w:hanging="360"/>
      </w:pPr>
    </w:lvl>
    <w:lvl w:ilvl="2" w:tplc="173239E4">
      <w:start w:val="1"/>
      <w:numFmt w:val="lowerRoman"/>
      <w:lvlText w:val="%3."/>
      <w:lvlJc w:val="right"/>
      <w:pPr>
        <w:ind w:left="2160" w:hanging="180"/>
      </w:pPr>
    </w:lvl>
    <w:lvl w:ilvl="3" w:tplc="2F5406D2">
      <w:start w:val="1"/>
      <w:numFmt w:val="decimal"/>
      <w:lvlText w:val="%4."/>
      <w:lvlJc w:val="left"/>
      <w:pPr>
        <w:ind w:left="2880" w:hanging="360"/>
      </w:pPr>
    </w:lvl>
    <w:lvl w:ilvl="4" w:tplc="0DE2034A">
      <w:start w:val="1"/>
      <w:numFmt w:val="lowerLetter"/>
      <w:lvlText w:val="%5."/>
      <w:lvlJc w:val="left"/>
      <w:pPr>
        <w:ind w:left="3600" w:hanging="360"/>
      </w:pPr>
    </w:lvl>
    <w:lvl w:ilvl="5" w:tplc="6AF266B2">
      <w:start w:val="1"/>
      <w:numFmt w:val="lowerRoman"/>
      <w:lvlText w:val="%6."/>
      <w:lvlJc w:val="right"/>
      <w:pPr>
        <w:ind w:left="4320" w:hanging="180"/>
      </w:pPr>
    </w:lvl>
    <w:lvl w:ilvl="6" w:tplc="3BA8E5D6">
      <w:start w:val="1"/>
      <w:numFmt w:val="decimal"/>
      <w:lvlText w:val="%7."/>
      <w:lvlJc w:val="left"/>
      <w:pPr>
        <w:ind w:left="5040" w:hanging="360"/>
      </w:pPr>
    </w:lvl>
    <w:lvl w:ilvl="7" w:tplc="C7BC33E0">
      <w:start w:val="1"/>
      <w:numFmt w:val="lowerLetter"/>
      <w:lvlText w:val="%8."/>
      <w:lvlJc w:val="left"/>
      <w:pPr>
        <w:ind w:left="5760" w:hanging="360"/>
      </w:pPr>
    </w:lvl>
    <w:lvl w:ilvl="8" w:tplc="73DC2BD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B2F9C"/>
    <w:multiLevelType w:val="hybridMultilevel"/>
    <w:tmpl w:val="6840EDC8"/>
    <w:lvl w:ilvl="0" w:tplc="E67495D4">
      <w:start w:val="1"/>
      <w:numFmt w:val="bullet"/>
      <w:lvlText w:val="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2" w15:restartNumberingAfterBreak="0">
    <w:nsid w:val="75E520B6"/>
    <w:multiLevelType w:val="hybridMultilevel"/>
    <w:tmpl w:val="4A228952"/>
    <w:lvl w:ilvl="0" w:tplc="7BE0B42A">
      <w:start w:val="1"/>
      <w:numFmt w:val="decimal"/>
      <w:lvlText w:val="%1."/>
      <w:lvlJc w:val="left"/>
      <w:pPr>
        <w:ind w:left="720" w:hanging="360"/>
      </w:pPr>
    </w:lvl>
    <w:lvl w:ilvl="1" w:tplc="524CB66C">
      <w:start w:val="1"/>
      <w:numFmt w:val="lowerLetter"/>
      <w:lvlText w:val="%2."/>
      <w:lvlJc w:val="left"/>
      <w:pPr>
        <w:ind w:left="1440" w:hanging="360"/>
      </w:pPr>
    </w:lvl>
    <w:lvl w:ilvl="2" w:tplc="CE04EE14">
      <w:start w:val="1"/>
      <w:numFmt w:val="lowerRoman"/>
      <w:lvlText w:val="%3."/>
      <w:lvlJc w:val="right"/>
      <w:pPr>
        <w:ind w:left="2160" w:hanging="180"/>
      </w:pPr>
    </w:lvl>
    <w:lvl w:ilvl="3" w:tplc="1A00D4F0">
      <w:start w:val="1"/>
      <w:numFmt w:val="decimal"/>
      <w:lvlText w:val="%4."/>
      <w:lvlJc w:val="left"/>
      <w:pPr>
        <w:ind w:left="2880" w:hanging="360"/>
      </w:pPr>
    </w:lvl>
    <w:lvl w:ilvl="4" w:tplc="BA340992">
      <w:start w:val="1"/>
      <w:numFmt w:val="lowerLetter"/>
      <w:lvlText w:val="%5."/>
      <w:lvlJc w:val="left"/>
      <w:pPr>
        <w:ind w:left="3600" w:hanging="360"/>
      </w:pPr>
    </w:lvl>
    <w:lvl w:ilvl="5" w:tplc="A90A659C">
      <w:start w:val="1"/>
      <w:numFmt w:val="lowerRoman"/>
      <w:lvlText w:val="%6."/>
      <w:lvlJc w:val="right"/>
      <w:pPr>
        <w:ind w:left="4320" w:hanging="180"/>
      </w:pPr>
    </w:lvl>
    <w:lvl w:ilvl="6" w:tplc="87903472">
      <w:start w:val="1"/>
      <w:numFmt w:val="decimal"/>
      <w:lvlText w:val="%7."/>
      <w:lvlJc w:val="left"/>
      <w:pPr>
        <w:ind w:left="5040" w:hanging="360"/>
      </w:pPr>
    </w:lvl>
    <w:lvl w:ilvl="7" w:tplc="4A3C4FCC">
      <w:start w:val="1"/>
      <w:numFmt w:val="lowerLetter"/>
      <w:lvlText w:val="%8."/>
      <w:lvlJc w:val="left"/>
      <w:pPr>
        <w:ind w:left="5760" w:hanging="360"/>
      </w:pPr>
    </w:lvl>
    <w:lvl w:ilvl="8" w:tplc="B726CF5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86374"/>
    <w:multiLevelType w:val="hybridMultilevel"/>
    <w:tmpl w:val="2D0441F0"/>
    <w:lvl w:ilvl="0" w:tplc="11182CA2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170056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5E691A4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E508F318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AAAE441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D3FE3AF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A2E43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CD18935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74F8B5E6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4" w15:restartNumberingAfterBreak="0">
    <w:nsid w:val="7D2B1F5E"/>
    <w:multiLevelType w:val="multilevel"/>
    <w:tmpl w:val="3E5A4E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F7B70B0"/>
    <w:multiLevelType w:val="hybridMultilevel"/>
    <w:tmpl w:val="B39844F6"/>
    <w:lvl w:ilvl="0" w:tplc="0564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164830">
      <w:start w:val="1"/>
      <w:numFmt w:val="lowerLetter"/>
      <w:lvlText w:val="%2."/>
      <w:lvlJc w:val="left"/>
      <w:pPr>
        <w:ind w:left="1440" w:hanging="360"/>
      </w:pPr>
    </w:lvl>
    <w:lvl w:ilvl="2" w:tplc="BE06A12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CAC43A68">
      <w:start w:val="1"/>
      <w:numFmt w:val="decimal"/>
      <w:lvlText w:val="%4."/>
      <w:lvlJc w:val="left"/>
      <w:pPr>
        <w:ind w:left="2880" w:hanging="360"/>
      </w:pPr>
    </w:lvl>
    <w:lvl w:ilvl="4" w:tplc="0712A2A0">
      <w:start w:val="1"/>
      <w:numFmt w:val="lowerLetter"/>
      <w:lvlText w:val="%5."/>
      <w:lvlJc w:val="left"/>
      <w:pPr>
        <w:ind w:left="3600" w:hanging="360"/>
      </w:pPr>
    </w:lvl>
    <w:lvl w:ilvl="5" w:tplc="68DC23EA">
      <w:start w:val="1"/>
      <w:numFmt w:val="lowerRoman"/>
      <w:lvlText w:val="%6."/>
      <w:lvlJc w:val="right"/>
      <w:pPr>
        <w:ind w:left="4320" w:hanging="180"/>
      </w:pPr>
    </w:lvl>
    <w:lvl w:ilvl="6" w:tplc="227E88BA">
      <w:start w:val="1"/>
      <w:numFmt w:val="decimal"/>
      <w:lvlText w:val="%7."/>
      <w:lvlJc w:val="left"/>
      <w:pPr>
        <w:ind w:left="5040" w:hanging="360"/>
      </w:pPr>
    </w:lvl>
    <w:lvl w:ilvl="7" w:tplc="B83ECC60">
      <w:start w:val="1"/>
      <w:numFmt w:val="lowerLetter"/>
      <w:lvlText w:val="%8."/>
      <w:lvlJc w:val="left"/>
      <w:pPr>
        <w:ind w:left="5760" w:hanging="360"/>
      </w:pPr>
    </w:lvl>
    <w:lvl w:ilvl="8" w:tplc="2F7E78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8"/>
  </w:num>
  <w:num w:numId="4">
    <w:abstractNumId w:val="15"/>
  </w:num>
  <w:num w:numId="5">
    <w:abstractNumId w:val="34"/>
  </w:num>
  <w:num w:numId="6">
    <w:abstractNumId w:val="2"/>
  </w:num>
  <w:num w:numId="7">
    <w:abstractNumId w:val="28"/>
  </w:num>
  <w:num w:numId="8">
    <w:abstractNumId w:val="13"/>
  </w:num>
  <w:num w:numId="9">
    <w:abstractNumId w:val="16"/>
  </w:num>
  <w:num w:numId="10">
    <w:abstractNumId w:val="14"/>
  </w:num>
  <w:num w:numId="11">
    <w:abstractNumId w:val="19"/>
  </w:num>
  <w:num w:numId="12">
    <w:abstractNumId w:val="9"/>
  </w:num>
  <w:num w:numId="13">
    <w:abstractNumId w:val="21"/>
  </w:num>
  <w:num w:numId="14">
    <w:abstractNumId w:val="5"/>
  </w:num>
  <w:num w:numId="15">
    <w:abstractNumId w:val="4"/>
  </w:num>
  <w:num w:numId="16">
    <w:abstractNumId w:val="22"/>
  </w:num>
  <w:num w:numId="17">
    <w:abstractNumId w:val="17"/>
  </w:num>
  <w:num w:numId="18">
    <w:abstractNumId w:val="35"/>
  </w:num>
  <w:num w:numId="19">
    <w:abstractNumId w:val="3"/>
  </w:num>
  <w:num w:numId="20">
    <w:abstractNumId w:val="33"/>
  </w:num>
  <w:num w:numId="21">
    <w:abstractNumId w:val="30"/>
  </w:num>
  <w:num w:numId="22">
    <w:abstractNumId w:val="1"/>
  </w:num>
  <w:num w:numId="23">
    <w:abstractNumId w:val="29"/>
  </w:num>
  <w:num w:numId="24">
    <w:abstractNumId w:val="11"/>
  </w:num>
  <w:num w:numId="25">
    <w:abstractNumId w:val="24"/>
  </w:num>
  <w:num w:numId="26">
    <w:abstractNumId w:val="18"/>
  </w:num>
  <w:num w:numId="27">
    <w:abstractNumId w:val="23"/>
  </w:num>
  <w:num w:numId="28">
    <w:abstractNumId w:val="26"/>
  </w:num>
  <w:num w:numId="29">
    <w:abstractNumId w:val="0"/>
  </w:num>
  <w:num w:numId="30">
    <w:abstractNumId w:val="7"/>
  </w:num>
  <w:num w:numId="31">
    <w:abstractNumId w:val="10"/>
  </w:num>
  <w:num w:numId="32">
    <w:abstractNumId w:val="32"/>
  </w:num>
  <w:num w:numId="33">
    <w:abstractNumId w:val="6"/>
  </w:num>
  <w:num w:numId="34">
    <w:abstractNumId w:val="31"/>
  </w:num>
  <w:num w:numId="35">
    <w:abstractNumId w:val="2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2E30E2"/>
    <w:rsid w:val="00335550"/>
    <w:rsid w:val="0056159E"/>
    <w:rsid w:val="006A60B9"/>
    <w:rsid w:val="00884132"/>
    <w:rsid w:val="00B110E5"/>
    <w:rsid w:val="00E8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1A03E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0C01-0FA2-4C9A-AD8A-A91619AF33A2}">
  <ds:schemaRefs/>
</ds:datastoreItem>
</file>

<file path=customXml/itemProps2.xml><?xml version="1.0" encoding="utf-8"?>
<ds:datastoreItem xmlns:ds="http://schemas.openxmlformats.org/officeDocument/2006/customXml" ds:itemID="{80392AF5-AE4F-4789-B4F0-047B612D3ECF}">
  <ds:schemaRefs/>
</ds:datastoreItem>
</file>

<file path=customXml/itemProps3.xml><?xml version="1.0" encoding="utf-8"?>
<ds:datastoreItem xmlns:ds="http://schemas.openxmlformats.org/officeDocument/2006/customXml" ds:itemID="{B7240201-DF52-4642-9499-6ABA6E17732B}">
  <ds:schemaRefs/>
</ds:datastoreItem>
</file>

<file path=customXml/itemProps4.xml><?xml version="1.0" encoding="utf-8"?>
<ds:datastoreItem xmlns:ds="http://schemas.openxmlformats.org/officeDocument/2006/customXml" ds:itemID="{7BDD1CB0-5471-4782-A871-4FB7778E6FD9}">
  <ds:schemaRefs/>
</ds:datastoreItem>
</file>

<file path=customXml/itemProps5.xml><?xml version="1.0" encoding="utf-8"?>
<ds:datastoreItem xmlns:ds="http://schemas.openxmlformats.org/officeDocument/2006/customXml" ds:itemID="{E06895A4-1304-4334-AAB8-B35C43F37ED1}">
  <ds:schemaRefs/>
</ds:datastoreItem>
</file>

<file path=customXml/itemProps6.xml><?xml version="1.0" encoding="utf-8"?>
<ds:datastoreItem xmlns:ds="http://schemas.openxmlformats.org/officeDocument/2006/customXml" ds:itemID="{ED002CEB-6FB2-4A3D-9E15-394C661C4892}">
  <ds:schemaRefs/>
</ds:datastoreItem>
</file>

<file path=customXml/itemProps7.xml><?xml version="1.0" encoding="utf-8"?>
<ds:datastoreItem xmlns:ds="http://schemas.openxmlformats.org/officeDocument/2006/customXml" ds:itemID="{BE1A3A66-CC80-4AD1-A1CB-5953BA3D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5</cp:revision>
  <cp:lastPrinted>2023-08-14T09:23:00Z</cp:lastPrinted>
  <dcterms:created xsi:type="dcterms:W3CDTF">2023-07-11T00:28:00Z</dcterms:created>
  <dcterms:modified xsi:type="dcterms:W3CDTF">2023-08-19T00:56:00Z</dcterms:modified>
</cp:coreProperties>
</file>