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Địa chỉ: 215 Hồng Bàng, Phường 11, Quận 5, TP</w:t>
      </w:r>
      <w:r>
        <w:rPr>
          <w:sz w:val="26"/>
          <w:szCs w:val="26"/>
        </w:rPr>
        <w:t>HCM</w:t>
      </w:r>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17"/>
        <w:gridCol w:w="846"/>
        <w:gridCol w:w="892"/>
        <w:gridCol w:w="870"/>
        <w:gridCol w:w="1316"/>
        <w:gridCol w:w="813"/>
        <w:gridCol w:w="902"/>
        <w:gridCol w:w="809"/>
        <w:gridCol w:w="753"/>
        <w:gridCol w:w="734"/>
        <w:gridCol w:w="733"/>
        <w:gridCol w:w="768"/>
        <w:gridCol w:w="708"/>
        <w:gridCol w:w="857"/>
        <w:gridCol w:w="807"/>
        <w:gridCol w:w="918"/>
        <w:gridCol w:w="1031"/>
      </w:tblGrid>
      <w:tr w:rsidR="00A6056A" w:rsidTr="00A6056A">
        <w:trPr>
          <w:trHeight w:val="758"/>
        </w:trPr>
        <w:tc>
          <w:tcPr>
            <w:tcW w:w="417"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TT</w:t>
            </w:r>
          </w:p>
        </w:tc>
        <w:tc>
          <w:tcPr>
            <w:tcW w:w="846" w:type="dxa"/>
            <w:vMerge w:val="restart"/>
            <w:vAlign w:val="center"/>
          </w:tcPr>
          <w:p w:rsidR="00A6056A" w:rsidRDefault="00A6056A" w:rsidP="00DD6486">
            <w:pPr>
              <w:spacing w:before="120" w:after="120"/>
              <w:contextualSpacing/>
              <w:jc w:val="center"/>
              <w:rPr>
                <w:b/>
                <w:sz w:val="22"/>
                <w:szCs w:val="22"/>
              </w:rPr>
            </w:pPr>
            <w:r>
              <w:rPr>
                <w:b/>
                <w:sz w:val="22"/>
                <w:szCs w:val="22"/>
              </w:rPr>
              <w:t>TT trong danh mục mời chào giá</w:t>
            </w:r>
          </w:p>
        </w:tc>
        <w:tc>
          <w:tcPr>
            <w:tcW w:w="892"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Tên hàng hóa</w:t>
            </w:r>
          </w:p>
        </w:tc>
        <w:tc>
          <w:tcPr>
            <w:tcW w:w="870" w:type="dxa"/>
            <w:vMerge w:val="restart"/>
            <w:vAlign w:val="center"/>
          </w:tcPr>
          <w:p w:rsidR="00A6056A" w:rsidRDefault="00A6056A" w:rsidP="00DD6486">
            <w:pPr>
              <w:spacing w:before="120" w:after="120"/>
              <w:contextualSpacing/>
              <w:jc w:val="center"/>
              <w:rPr>
                <w:b/>
                <w:sz w:val="22"/>
                <w:szCs w:val="22"/>
              </w:rPr>
            </w:pPr>
            <w:r>
              <w:rPr>
                <w:b/>
                <w:sz w:val="22"/>
                <w:szCs w:val="22"/>
              </w:rPr>
              <w:t>Tên thương mại</w:t>
            </w:r>
          </w:p>
        </w:tc>
        <w:tc>
          <w:tcPr>
            <w:tcW w:w="1316" w:type="dxa"/>
            <w:vMerge w:val="restart"/>
            <w:vAlign w:val="center"/>
          </w:tcPr>
          <w:p w:rsidR="00A6056A" w:rsidRDefault="00A6056A" w:rsidP="00DD6486">
            <w:pPr>
              <w:spacing w:before="120" w:after="120"/>
              <w:contextualSpacing/>
              <w:jc w:val="center"/>
              <w:rPr>
                <w:b/>
                <w:sz w:val="22"/>
                <w:szCs w:val="22"/>
              </w:rPr>
            </w:pPr>
            <w:r>
              <w:rPr>
                <w:b/>
                <w:sz w:val="22"/>
                <w:szCs w:val="22"/>
              </w:rPr>
              <w:t>Đặc tính kỹ thuật</w:t>
            </w:r>
          </w:p>
        </w:tc>
        <w:tc>
          <w:tcPr>
            <w:tcW w:w="813" w:type="dxa"/>
            <w:vMerge w:val="restart"/>
            <w:vAlign w:val="center"/>
          </w:tcPr>
          <w:p w:rsidR="00A6056A" w:rsidRDefault="00A6056A" w:rsidP="00DD6486">
            <w:pPr>
              <w:spacing w:before="120" w:after="120"/>
              <w:contextualSpacing/>
              <w:jc w:val="center"/>
              <w:rPr>
                <w:b/>
                <w:sz w:val="22"/>
                <w:szCs w:val="22"/>
              </w:rPr>
            </w:pPr>
            <w:r>
              <w:rPr>
                <w:b/>
                <w:sz w:val="22"/>
                <w:szCs w:val="22"/>
              </w:rPr>
              <w:t>Mã HS</w:t>
            </w:r>
          </w:p>
        </w:tc>
        <w:tc>
          <w:tcPr>
            <w:tcW w:w="902" w:type="dxa"/>
            <w:vMerge w:val="restart"/>
            <w:vAlign w:val="center"/>
          </w:tcPr>
          <w:p w:rsidR="00A6056A" w:rsidRDefault="00A6056A" w:rsidP="00DD6486">
            <w:pPr>
              <w:spacing w:before="120" w:after="120"/>
              <w:contextualSpacing/>
              <w:jc w:val="center"/>
              <w:rPr>
                <w:b/>
                <w:sz w:val="22"/>
                <w:szCs w:val="22"/>
              </w:rPr>
            </w:pPr>
            <w:r>
              <w:rPr>
                <w:b/>
                <w:sz w:val="22"/>
                <w:szCs w:val="22"/>
              </w:rPr>
              <w:t>Chủng loạ</w:t>
            </w:r>
            <w:bookmarkStart w:id="0" w:name="_GoBack"/>
            <w:bookmarkEnd w:id="0"/>
            <w:r>
              <w:rPr>
                <w:b/>
                <w:sz w:val="22"/>
                <w:szCs w:val="22"/>
              </w:rPr>
              <w:t>i</w:t>
            </w:r>
          </w:p>
        </w:tc>
        <w:tc>
          <w:tcPr>
            <w:tcW w:w="809" w:type="dxa"/>
            <w:vMerge w:val="restart"/>
            <w:vAlign w:val="center"/>
          </w:tcPr>
          <w:p w:rsidR="00A6056A" w:rsidRDefault="00A6056A" w:rsidP="00DD6486">
            <w:pPr>
              <w:spacing w:before="120" w:after="120"/>
              <w:contextualSpacing/>
              <w:jc w:val="center"/>
              <w:rPr>
                <w:b/>
                <w:sz w:val="22"/>
                <w:szCs w:val="22"/>
              </w:rPr>
            </w:pPr>
            <w:r>
              <w:rPr>
                <w:b/>
                <w:sz w:val="22"/>
                <w:szCs w:val="22"/>
              </w:rPr>
              <w:t>Nhà sản xuất</w:t>
            </w:r>
          </w:p>
        </w:tc>
        <w:tc>
          <w:tcPr>
            <w:tcW w:w="753" w:type="dxa"/>
            <w:vMerge w:val="restart"/>
            <w:vAlign w:val="center"/>
          </w:tcPr>
          <w:p w:rsidR="00A6056A" w:rsidRDefault="00A6056A" w:rsidP="00DD6486">
            <w:pPr>
              <w:spacing w:before="120" w:after="120"/>
              <w:contextualSpacing/>
              <w:jc w:val="center"/>
              <w:rPr>
                <w:b/>
                <w:sz w:val="22"/>
                <w:szCs w:val="22"/>
              </w:rPr>
            </w:pPr>
            <w:r>
              <w:rPr>
                <w:b/>
                <w:sz w:val="22"/>
                <w:szCs w:val="22"/>
              </w:rPr>
              <w:t>Nước sản xuất</w:t>
            </w:r>
          </w:p>
        </w:tc>
        <w:tc>
          <w:tcPr>
            <w:tcW w:w="734" w:type="dxa"/>
            <w:vMerge w:val="restart"/>
            <w:vAlign w:val="center"/>
          </w:tcPr>
          <w:p w:rsidR="00A6056A" w:rsidRDefault="00A6056A" w:rsidP="00DD6486">
            <w:pPr>
              <w:spacing w:before="120" w:after="120"/>
              <w:contextualSpacing/>
              <w:jc w:val="center"/>
              <w:rPr>
                <w:b/>
                <w:sz w:val="22"/>
                <w:szCs w:val="22"/>
              </w:rPr>
            </w:pPr>
            <w:r>
              <w:rPr>
                <w:b/>
                <w:sz w:val="22"/>
                <w:szCs w:val="22"/>
              </w:rPr>
              <w:t>Quy cách đóng gói</w:t>
            </w:r>
          </w:p>
        </w:tc>
        <w:tc>
          <w:tcPr>
            <w:tcW w:w="733" w:type="dxa"/>
            <w:vMerge w:val="restart"/>
            <w:vAlign w:val="center"/>
          </w:tcPr>
          <w:p w:rsidR="00A6056A" w:rsidRDefault="00A6056A" w:rsidP="00DD6486">
            <w:pPr>
              <w:spacing w:before="120" w:after="120"/>
              <w:contextualSpacing/>
              <w:jc w:val="center"/>
              <w:rPr>
                <w:b/>
                <w:sz w:val="22"/>
                <w:szCs w:val="22"/>
              </w:rPr>
            </w:pPr>
            <w:r>
              <w:rPr>
                <w:b/>
                <w:sz w:val="22"/>
                <w:szCs w:val="22"/>
              </w:rPr>
              <w:t>ĐVT</w:t>
            </w:r>
          </w:p>
        </w:tc>
        <w:tc>
          <w:tcPr>
            <w:tcW w:w="768" w:type="dxa"/>
            <w:vMerge w:val="restart"/>
            <w:vAlign w:val="center"/>
          </w:tcPr>
          <w:p w:rsidR="00A6056A" w:rsidRDefault="00A6056A" w:rsidP="00DD6486">
            <w:pPr>
              <w:spacing w:before="120" w:after="120"/>
              <w:contextualSpacing/>
              <w:jc w:val="center"/>
              <w:rPr>
                <w:b/>
                <w:sz w:val="22"/>
                <w:szCs w:val="22"/>
              </w:rPr>
            </w:pPr>
            <w:r>
              <w:rPr>
                <w:b/>
                <w:sz w:val="22"/>
                <w:szCs w:val="22"/>
              </w:rPr>
              <w:t>Số lượng (có khả năng cung ứng)</w:t>
            </w:r>
          </w:p>
        </w:tc>
        <w:tc>
          <w:tcPr>
            <w:tcW w:w="708" w:type="dxa"/>
            <w:vMerge w:val="restart"/>
            <w:vAlign w:val="center"/>
          </w:tcPr>
          <w:p w:rsidR="00A6056A" w:rsidRDefault="00A6056A" w:rsidP="00DD6486">
            <w:pPr>
              <w:spacing w:before="120" w:after="120"/>
              <w:contextualSpacing/>
              <w:jc w:val="center"/>
              <w:rPr>
                <w:b/>
                <w:sz w:val="22"/>
                <w:szCs w:val="22"/>
              </w:rPr>
            </w:pPr>
            <w:r>
              <w:rPr>
                <w:b/>
                <w:sz w:val="22"/>
                <w:szCs w:val="22"/>
              </w:rPr>
              <w:t>Đơn giá</w:t>
            </w:r>
            <w:r>
              <w:rPr>
                <w:b/>
                <w:sz w:val="22"/>
                <w:szCs w:val="22"/>
              </w:rPr>
              <w:br/>
            </w:r>
          </w:p>
        </w:tc>
        <w:tc>
          <w:tcPr>
            <w:tcW w:w="2582" w:type="dxa"/>
            <w:gridSpan w:val="3"/>
            <w:vAlign w:val="center"/>
          </w:tcPr>
          <w:p w:rsidR="00A6056A" w:rsidRDefault="00A6056A" w:rsidP="00DD6486">
            <w:pPr>
              <w:spacing w:before="120" w:after="120"/>
              <w:contextualSpacing/>
              <w:jc w:val="center"/>
              <w:rPr>
                <w:b/>
                <w:sz w:val="22"/>
                <w:szCs w:val="22"/>
              </w:rPr>
            </w:pPr>
            <w:r>
              <w:rPr>
                <w:b/>
                <w:sz w:val="22"/>
                <w:szCs w:val="22"/>
              </w:rPr>
              <w:t>Quyết định/hợp đồng trúng thầu tại các cơ sở y tế khác</w:t>
            </w:r>
          </w:p>
        </w:tc>
        <w:tc>
          <w:tcPr>
            <w:tcW w:w="1031" w:type="dxa"/>
            <w:vMerge w:val="restart"/>
            <w:vAlign w:val="center"/>
          </w:tcPr>
          <w:p w:rsidR="00A6056A" w:rsidRDefault="00A6056A" w:rsidP="00DD6486">
            <w:pPr>
              <w:spacing w:before="120" w:after="120"/>
              <w:contextualSpacing/>
              <w:jc w:val="center"/>
              <w:rPr>
                <w:b/>
                <w:sz w:val="22"/>
                <w:szCs w:val="22"/>
              </w:rPr>
            </w:pPr>
            <w:r>
              <w:rPr>
                <w:b/>
                <w:sz w:val="22"/>
                <w:szCs w:val="22"/>
              </w:rPr>
              <w:t>Ghi chú</w:t>
            </w:r>
          </w:p>
        </w:tc>
      </w:tr>
      <w:tr w:rsidR="00A6056A" w:rsidTr="00A6056A">
        <w:trPr>
          <w:trHeight w:val="757"/>
        </w:trPr>
        <w:tc>
          <w:tcPr>
            <w:tcW w:w="417" w:type="dxa"/>
            <w:vMerge/>
            <w:vAlign w:val="center"/>
          </w:tcPr>
          <w:p w:rsidR="00A6056A" w:rsidRPr="006F179E" w:rsidRDefault="00A6056A" w:rsidP="00DD6486">
            <w:pPr>
              <w:spacing w:before="120" w:after="120"/>
              <w:contextualSpacing/>
              <w:jc w:val="center"/>
              <w:rPr>
                <w:b/>
                <w:sz w:val="22"/>
                <w:szCs w:val="22"/>
              </w:rPr>
            </w:pPr>
          </w:p>
        </w:tc>
        <w:tc>
          <w:tcPr>
            <w:tcW w:w="846" w:type="dxa"/>
            <w:vMerge/>
            <w:vAlign w:val="center"/>
          </w:tcPr>
          <w:p w:rsidR="00A6056A" w:rsidRDefault="00A6056A" w:rsidP="00DD6486">
            <w:pPr>
              <w:spacing w:before="120" w:after="120"/>
              <w:contextualSpacing/>
              <w:jc w:val="center"/>
              <w:rPr>
                <w:b/>
                <w:sz w:val="22"/>
                <w:szCs w:val="22"/>
              </w:rPr>
            </w:pPr>
          </w:p>
        </w:tc>
        <w:tc>
          <w:tcPr>
            <w:tcW w:w="892" w:type="dxa"/>
            <w:vMerge/>
            <w:vAlign w:val="center"/>
          </w:tcPr>
          <w:p w:rsidR="00A6056A" w:rsidRPr="006F179E" w:rsidRDefault="00A6056A" w:rsidP="00DD6486">
            <w:pPr>
              <w:spacing w:before="120" w:after="120"/>
              <w:contextualSpacing/>
              <w:jc w:val="center"/>
              <w:rPr>
                <w:b/>
                <w:sz w:val="22"/>
                <w:szCs w:val="22"/>
              </w:rPr>
            </w:pPr>
          </w:p>
        </w:tc>
        <w:tc>
          <w:tcPr>
            <w:tcW w:w="870" w:type="dxa"/>
            <w:vMerge/>
            <w:vAlign w:val="center"/>
          </w:tcPr>
          <w:p w:rsidR="00A6056A" w:rsidRDefault="00A6056A" w:rsidP="00DD6486">
            <w:pPr>
              <w:spacing w:before="120" w:after="120"/>
              <w:contextualSpacing/>
              <w:jc w:val="center"/>
              <w:rPr>
                <w:b/>
                <w:sz w:val="22"/>
                <w:szCs w:val="22"/>
              </w:rPr>
            </w:pPr>
          </w:p>
        </w:tc>
        <w:tc>
          <w:tcPr>
            <w:tcW w:w="1316" w:type="dxa"/>
            <w:vMerge/>
            <w:vAlign w:val="center"/>
          </w:tcPr>
          <w:p w:rsidR="00A6056A" w:rsidRDefault="00A6056A" w:rsidP="00DD6486">
            <w:pPr>
              <w:spacing w:before="120" w:after="120"/>
              <w:contextualSpacing/>
              <w:jc w:val="center"/>
              <w:rPr>
                <w:b/>
                <w:sz w:val="22"/>
                <w:szCs w:val="22"/>
              </w:rPr>
            </w:pPr>
          </w:p>
        </w:tc>
        <w:tc>
          <w:tcPr>
            <w:tcW w:w="813" w:type="dxa"/>
            <w:vMerge/>
            <w:vAlign w:val="center"/>
          </w:tcPr>
          <w:p w:rsidR="00A6056A" w:rsidRDefault="00A6056A" w:rsidP="00DD6486">
            <w:pPr>
              <w:spacing w:before="120" w:after="120"/>
              <w:contextualSpacing/>
              <w:jc w:val="center"/>
              <w:rPr>
                <w:b/>
                <w:sz w:val="22"/>
                <w:szCs w:val="22"/>
              </w:rPr>
            </w:pPr>
          </w:p>
        </w:tc>
        <w:tc>
          <w:tcPr>
            <w:tcW w:w="902" w:type="dxa"/>
            <w:vMerge/>
            <w:vAlign w:val="center"/>
          </w:tcPr>
          <w:p w:rsidR="00A6056A" w:rsidRDefault="00A6056A" w:rsidP="00DD6486">
            <w:pPr>
              <w:spacing w:before="120" w:after="120"/>
              <w:contextualSpacing/>
              <w:jc w:val="center"/>
              <w:rPr>
                <w:b/>
                <w:sz w:val="22"/>
                <w:szCs w:val="22"/>
              </w:rPr>
            </w:pPr>
          </w:p>
        </w:tc>
        <w:tc>
          <w:tcPr>
            <w:tcW w:w="809" w:type="dxa"/>
            <w:vMerge/>
            <w:vAlign w:val="center"/>
          </w:tcPr>
          <w:p w:rsidR="00A6056A" w:rsidRDefault="00A6056A" w:rsidP="00DD6486">
            <w:pPr>
              <w:spacing w:before="120" w:after="120"/>
              <w:contextualSpacing/>
              <w:jc w:val="center"/>
              <w:rPr>
                <w:b/>
                <w:sz w:val="22"/>
                <w:szCs w:val="22"/>
              </w:rPr>
            </w:pPr>
          </w:p>
        </w:tc>
        <w:tc>
          <w:tcPr>
            <w:tcW w:w="753" w:type="dxa"/>
            <w:vMerge/>
            <w:vAlign w:val="center"/>
          </w:tcPr>
          <w:p w:rsidR="00A6056A" w:rsidRDefault="00A6056A" w:rsidP="00DD6486">
            <w:pPr>
              <w:spacing w:before="120" w:after="120"/>
              <w:contextualSpacing/>
              <w:jc w:val="center"/>
              <w:rPr>
                <w:b/>
                <w:sz w:val="22"/>
                <w:szCs w:val="22"/>
              </w:rPr>
            </w:pPr>
          </w:p>
        </w:tc>
        <w:tc>
          <w:tcPr>
            <w:tcW w:w="734" w:type="dxa"/>
            <w:vMerge/>
            <w:vAlign w:val="center"/>
          </w:tcPr>
          <w:p w:rsidR="00A6056A" w:rsidRDefault="00A6056A" w:rsidP="00DD6486">
            <w:pPr>
              <w:spacing w:before="120" w:after="120"/>
              <w:contextualSpacing/>
              <w:jc w:val="center"/>
              <w:rPr>
                <w:b/>
                <w:sz w:val="22"/>
                <w:szCs w:val="22"/>
              </w:rPr>
            </w:pPr>
          </w:p>
        </w:tc>
        <w:tc>
          <w:tcPr>
            <w:tcW w:w="733" w:type="dxa"/>
            <w:vMerge/>
            <w:vAlign w:val="center"/>
          </w:tcPr>
          <w:p w:rsidR="00A6056A" w:rsidRDefault="00A6056A" w:rsidP="00DD6486">
            <w:pPr>
              <w:spacing w:before="120" w:after="120"/>
              <w:contextualSpacing/>
              <w:jc w:val="center"/>
              <w:rPr>
                <w:b/>
                <w:sz w:val="22"/>
                <w:szCs w:val="22"/>
              </w:rPr>
            </w:pPr>
          </w:p>
        </w:tc>
        <w:tc>
          <w:tcPr>
            <w:tcW w:w="768" w:type="dxa"/>
            <w:vMerge/>
            <w:vAlign w:val="center"/>
          </w:tcPr>
          <w:p w:rsidR="00A6056A" w:rsidRDefault="00A6056A" w:rsidP="00DD6486">
            <w:pPr>
              <w:spacing w:before="120" w:after="120"/>
              <w:contextualSpacing/>
              <w:jc w:val="center"/>
              <w:rPr>
                <w:b/>
                <w:sz w:val="22"/>
                <w:szCs w:val="22"/>
              </w:rPr>
            </w:pPr>
          </w:p>
        </w:tc>
        <w:tc>
          <w:tcPr>
            <w:tcW w:w="708" w:type="dxa"/>
            <w:vMerge/>
            <w:vAlign w:val="center"/>
          </w:tcPr>
          <w:p w:rsidR="00A6056A" w:rsidRDefault="00A6056A" w:rsidP="00DD6486">
            <w:pPr>
              <w:spacing w:before="120" w:after="120"/>
              <w:contextualSpacing/>
              <w:jc w:val="center"/>
              <w:rPr>
                <w:b/>
                <w:sz w:val="22"/>
                <w:szCs w:val="22"/>
              </w:rPr>
            </w:pPr>
          </w:p>
        </w:tc>
        <w:tc>
          <w:tcPr>
            <w:tcW w:w="857" w:type="dxa"/>
            <w:vAlign w:val="center"/>
          </w:tcPr>
          <w:p w:rsidR="00A6056A" w:rsidRDefault="00A6056A" w:rsidP="00DD6486">
            <w:pPr>
              <w:spacing w:before="120" w:after="120"/>
              <w:contextualSpacing/>
              <w:jc w:val="center"/>
              <w:rPr>
                <w:b/>
                <w:sz w:val="22"/>
                <w:szCs w:val="22"/>
              </w:rPr>
            </w:pPr>
            <w:r>
              <w:rPr>
                <w:b/>
                <w:sz w:val="22"/>
                <w:szCs w:val="22"/>
              </w:rPr>
              <w:t>Số QĐ</w:t>
            </w:r>
          </w:p>
        </w:tc>
        <w:tc>
          <w:tcPr>
            <w:tcW w:w="807" w:type="dxa"/>
            <w:vAlign w:val="center"/>
          </w:tcPr>
          <w:p w:rsidR="00A6056A" w:rsidRDefault="00A6056A" w:rsidP="00DD6486">
            <w:pPr>
              <w:spacing w:before="120" w:after="120"/>
              <w:contextualSpacing/>
              <w:jc w:val="center"/>
              <w:rPr>
                <w:b/>
                <w:sz w:val="22"/>
                <w:szCs w:val="22"/>
              </w:rPr>
            </w:pPr>
            <w:r>
              <w:rPr>
                <w:b/>
                <w:sz w:val="22"/>
                <w:szCs w:val="22"/>
              </w:rPr>
              <w:t>Ngày ban hành</w:t>
            </w:r>
          </w:p>
        </w:tc>
        <w:tc>
          <w:tcPr>
            <w:tcW w:w="918" w:type="dxa"/>
            <w:vAlign w:val="center"/>
          </w:tcPr>
          <w:p w:rsidR="00A6056A" w:rsidRDefault="00A6056A" w:rsidP="00DD6486">
            <w:pPr>
              <w:spacing w:before="120" w:after="120"/>
              <w:contextualSpacing/>
              <w:jc w:val="center"/>
              <w:rPr>
                <w:b/>
                <w:sz w:val="22"/>
                <w:szCs w:val="22"/>
              </w:rPr>
            </w:pPr>
            <w:r>
              <w:rPr>
                <w:b/>
                <w:sz w:val="22"/>
                <w:szCs w:val="22"/>
              </w:rPr>
              <w:t>Đơn giá</w:t>
            </w:r>
          </w:p>
        </w:tc>
        <w:tc>
          <w:tcPr>
            <w:tcW w:w="1031" w:type="dxa"/>
            <w:vMerge/>
            <w:vAlign w:val="center"/>
          </w:tcPr>
          <w:p w:rsidR="00A6056A" w:rsidRDefault="00A6056A" w:rsidP="00DD6486">
            <w:pPr>
              <w:spacing w:before="120" w:after="120"/>
              <w:contextualSpacing/>
              <w:jc w:val="center"/>
              <w:rPr>
                <w:b/>
                <w:sz w:val="22"/>
                <w:szCs w:val="22"/>
              </w:rPr>
            </w:pPr>
          </w:p>
        </w:tc>
      </w:tr>
      <w:tr w:rsidR="00A6056A" w:rsidTr="00A6056A">
        <w:trPr>
          <w:trHeight w:val="463"/>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r w:rsidR="00A6056A" w:rsidTr="00A6056A">
        <w:trPr>
          <w:trHeight w:val="449"/>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Báo giá này có hiệu lực …..ngày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cam kết về đơn giá chào hàng bằng hoặc thấp hơn giá trên thị trường của cùng nhà cung ứng hoặc cùng chủng loại.</w:t>
      </w:r>
    </w:p>
    <w:p w:rsidR="00352EED" w:rsidRDefault="00352EED" w:rsidP="00A646E0">
      <w:pPr>
        <w:spacing w:before="120" w:after="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DCF" w:rsidRDefault="00586DCF">
      <w:r>
        <w:separator/>
      </w:r>
    </w:p>
  </w:endnote>
  <w:endnote w:type="continuationSeparator" w:id="0">
    <w:p w:rsidR="00586DCF" w:rsidRDefault="0058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auto"/>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586DCF">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DCF" w:rsidRDefault="00586DCF">
      <w:r>
        <w:separator/>
      </w:r>
    </w:p>
  </w:footnote>
  <w:footnote w:type="continuationSeparator" w:id="0">
    <w:p w:rsidR="00586DCF" w:rsidRDefault="00586D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1A75D3"/>
    <w:rsid w:val="00352EED"/>
    <w:rsid w:val="00534A68"/>
    <w:rsid w:val="005612FE"/>
    <w:rsid w:val="00586DCF"/>
    <w:rsid w:val="006D6996"/>
    <w:rsid w:val="008F3271"/>
    <w:rsid w:val="00A6056A"/>
    <w:rsid w:val="00A646E0"/>
    <w:rsid w:val="00BC116B"/>
    <w:rsid w:val="00C32017"/>
    <w:rsid w:val="00DD648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1D798"/>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0CC601F8-6D32-4735-A652-C99C597F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162</Words>
  <Characters>927</Characters>
  <Application>Microsoft Office Word</Application>
  <DocSecurity>0</DocSecurity>
  <Lines>7</Lines>
  <Paragraphs>2</Paragraphs>
  <ScaleCrop>false</ScaleCrop>
  <Company>Grizli777</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Thao Nhan</cp:lastModifiedBy>
  <cp:revision>29</cp:revision>
  <cp:lastPrinted>2022-05-26T03:23:00Z</cp:lastPrinted>
  <dcterms:created xsi:type="dcterms:W3CDTF">2022-10-08T04:38:00Z</dcterms:created>
  <dcterms:modified xsi:type="dcterms:W3CDTF">2023-10-06T01:42:00Z</dcterms:modified>
</cp:coreProperties>
</file>