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343022" w:rsidRDefault="00744E18" w:rsidP="00744E18">
      <w:pPr>
        <w:spacing w:before="120" w:after="120"/>
        <w:rPr>
          <w:b/>
          <w:sz w:val="26"/>
          <w:szCs w:val="26"/>
        </w:rPr>
      </w:pPr>
      <w:r w:rsidRPr="00343022">
        <w:rPr>
          <w:b/>
          <w:sz w:val="26"/>
          <w:szCs w:val="26"/>
        </w:rPr>
        <w:t>CÔNG TY: ……………………………………………</w:t>
      </w:r>
    </w:p>
    <w:p w:rsidR="00744E18" w:rsidRPr="00343022" w:rsidRDefault="00744E18" w:rsidP="00744E18">
      <w:pPr>
        <w:spacing w:before="120" w:after="120"/>
        <w:rPr>
          <w:b/>
          <w:sz w:val="26"/>
          <w:szCs w:val="26"/>
        </w:rPr>
      </w:pPr>
      <w:r w:rsidRPr="00343022">
        <w:rPr>
          <w:b/>
          <w:sz w:val="26"/>
          <w:szCs w:val="26"/>
        </w:rPr>
        <w:t>ĐỊA CHỈ: ……………………………………………...</w:t>
      </w:r>
    </w:p>
    <w:p w:rsidR="00744E18" w:rsidRPr="00343022" w:rsidRDefault="00744E18" w:rsidP="00744E18">
      <w:pPr>
        <w:spacing w:before="120" w:after="120"/>
        <w:rPr>
          <w:b/>
          <w:sz w:val="26"/>
          <w:szCs w:val="26"/>
        </w:rPr>
      </w:pPr>
      <w:r w:rsidRPr="00343022">
        <w:rPr>
          <w:b/>
          <w:sz w:val="26"/>
          <w:szCs w:val="26"/>
        </w:rPr>
        <w:t>SỐ ĐIỆN THOẠI: ……………………………….…...</w:t>
      </w:r>
    </w:p>
    <w:p w:rsidR="00744E18" w:rsidRPr="00343022" w:rsidRDefault="00744E18" w:rsidP="00744E18">
      <w:pPr>
        <w:spacing w:before="60" w:after="60"/>
        <w:jc w:val="center"/>
        <w:rPr>
          <w:b/>
          <w:sz w:val="32"/>
          <w:szCs w:val="26"/>
        </w:rPr>
      </w:pPr>
      <w:r w:rsidRPr="00343022">
        <w:rPr>
          <w:b/>
          <w:sz w:val="32"/>
          <w:szCs w:val="26"/>
        </w:rPr>
        <w:t>BẢNG BÁO GIÁ</w:t>
      </w:r>
    </w:p>
    <w:p w:rsidR="00033419" w:rsidRDefault="00744E18" w:rsidP="00DA264F">
      <w:pPr>
        <w:spacing w:before="60" w:after="60"/>
        <w:jc w:val="center"/>
        <w:rPr>
          <w:sz w:val="26"/>
          <w:szCs w:val="26"/>
        </w:rPr>
      </w:pPr>
      <w:r w:rsidRPr="00343022">
        <w:rPr>
          <w:sz w:val="26"/>
          <w:szCs w:val="26"/>
        </w:rPr>
        <w:t xml:space="preserve">Kính gửi: </w:t>
      </w:r>
      <w:r w:rsidR="00DA264F" w:rsidRPr="006814A5">
        <w:rPr>
          <w:sz w:val="26"/>
          <w:szCs w:val="26"/>
        </w:rPr>
        <w:t>Bệnh viện Đại học Y Dược Thành phố Hồ Chí Minh</w:t>
      </w:r>
    </w:p>
    <w:p w:rsidR="00744E18" w:rsidRPr="00343022" w:rsidRDefault="00744E18" w:rsidP="00033419">
      <w:pPr>
        <w:spacing w:before="60" w:after="60"/>
        <w:jc w:val="center"/>
        <w:rPr>
          <w:sz w:val="26"/>
          <w:szCs w:val="26"/>
        </w:rPr>
      </w:pPr>
      <w:r w:rsidRPr="00343022">
        <w:rPr>
          <w:sz w:val="26"/>
          <w:szCs w:val="26"/>
        </w:rPr>
        <w:t xml:space="preserve">Địa chỉ: 215 Hồng Bàng, Phường </w:t>
      </w:r>
      <w:r w:rsidR="00DA264F">
        <w:rPr>
          <w:sz w:val="26"/>
          <w:szCs w:val="26"/>
        </w:rPr>
        <w:t>11, Quận 5, TP.HCM</w:t>
      </w:r>
    </w:p>
    <w:p w:rsidR="00744E18" w:rsidRPr="00343022" w:rsidRDefault="00744E18" w:rsidP="00744E18">
      <w:pPr>
        <w:spacing w:before="60" w:after="60"/>
        <w:ind w:left="-90" w:firstLine="630"/>
        <w:jc w:val="both"/>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00DA264F">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w:t>
      </w:r>
      <w:r w:rsidR="001D7537">
        <w:rPr>
          <w:bCs/>
          <w:sz w:val="26"/>
          <w:szCs w:val="26"/>
        </w:rPr>
        <w:t>4</w:t>
      </w:r>
      <w:r w:rsidRPr="00343022">
        <w:rPr>
          <w:sz w:val="26"/>
          <w:szCs w:val="26"/>
        </w:rPr>
        <w:t xml:space="preserve"> của Bệnh viện, Công ty chúng tôi báo giá như sau:</w:t>
      </w:r>
    </w:p>
    <w:tbl>
      <w:tblPr>
        <w:tblStyle w:val="TableGrid"/>
        <w:tblW w:w="5000" w:type="pct"/>
        <w:jc w:val="center"/>
        <w:tblLook w:val="04A0" w:firstRow="1" w:lastRow="0" w:firstColumn="1" w:lastColumn="0" w:noHBand="0" w:noVBand="1"/>
      </w:tblPr>
      <w:tblGrid>
        <w:gridCol w:w="476"/>
        <w:gridCol w:w="1856"/>
        <w:gridCol w:w="8834"/>
        <w:gridCol w:w="565"/>
        <w:gridCol w:w="749"/>
        <w:gridCol w:w="994"/>
        <w:gridCol w:w="1313"/>
      </w:tblGrid>
      <w:tr w:rsidR="002A176B" w:rsidRPr="00EA3936" w:rsidTr="009E6BF2">
        <w:trPr>
          <w:tblHeader/>
          <w:jc w:val="center"/>
        </w:trPr>
        <w:tc>
          <w:tcPr>
            <w:tcW w:w="161" w:type="pct"/>
            <w:vAlign w:val="center"/>
          </w:tcPr>
          <w:p w:rsidR="00744E18" w:rsidRPr="00C51AA3" w:rsidRDefault="00744E18" w:rsidP="0076685D">
            <w:pPr>
              <w:spacing w:before="60" w:after="60"/>
              <w:ind w:left="-57" w:right="-57"/>
              <w:jc w:val="center"/>
              <w:rPr>
                <w:sz w:val="26"/>
                <w:szCs w:val="26"/>
              </w:rPr>
            </w:pPr>
            <w:r w:rsidRPr="00C51AA3">
              <w:rPr>
                <w:b/>
                <w:bCs/>
                <w:sz w:val="26"/>
                <w:szCs w:val="26"/>
              </w:rPr>
              <w:t>S</w:t>
            </w:r>
            <w:r w:rsidR="0076685D" w:rsidRPr="00C51AA3">
              <w:rPr>
                <w:b/>
                <w:bCs/>
                <w:sz w:val="26"/>
                <w:szCs w:val="26"/>
              </w:rPr>
              <w:t>tt</w:t>
            </w:r>
          </w:p>
        </w:tc>
        <w:tc>
          <w:tcPr>
            <w:tcW w:w="628" w:type="pct"/>
            <w:vAlign w:val="center"/>
          </w:tcPr>
          <w:p w:rsidR="00744E18" w:rsidRPr="00C51AA3" w:rsidRDefault="00744E18" w:rsidP="002A176B">
            <w:pPr>
              <w:spacing w:before="60" w:after="60"/>
              <w:ind w:right="-113"/>
              <w:jc w:val="center"/>
              <w:rPr>
                <w:b/>
                <w:bCs/>
                <w:sz w:val="26"/>
                <w:szCs w:val="26"/>
              </w:rPr>
            </w:pPr>
            <w:r w:rsidRPr="00C51AA3">
              <w:rPr>
                <w:b/>
                <w:bCs/>
                <w:sz w:val="26"/>
                <w:szCs w:val="26"/>
              </w:rPr>
              <w:t>Danh mục</w:t>
            </w:r>
          </w:p>
        </w:tc>
        <w:tc>
          <w:tcPr>
            <w:tcW w:w="2987" w:type="pct"/>
            <w:vAlign w:val="center"/>
          </w:tcPr>
          <w:p w:rsidR="00744E18" w:rsidRPr="00C51AA3" w:rsidRDefault="001A084F" w:rsidP="00E11C19">
            <w:pPr>
              <w:ind w:left="-57" w:right="-113"/>
              <w:jc w:val="center"/>
              <w:rPr>
                <w:sz w:val="26"/>
                <w:szCs w:val="26"/>
              </w:rPr>
            </w:pPr>
            <w:r w:rsidRPr="00C51AA3">
              <w:rPr>
                <w:b/>
                <w:bCs/>
                <w:sz w:val="26"/>
                <w:szCs w:val="26"/>
              </w:rPr>
              <w:t>Yêu cầu</w:t>
            </w:r>
            <w:r w:rsidR="00744E18" w:rsidRPr="00C51AA3">
              <w:rPr>
                <w:b/>
                <w:bCs/>
                <w:sz w:val="26"/>
                <w:szCs w:val="26"/>
              </w:rPr>
              <w:t xml:space="preserve"> kỹ thuật</w:t>
            </w:r>
          </w:p>
        </w:tc>
        <w:tc>
          <w:tcPr>
            <w:tcW w:w="191" w:type="pct"/>
            <w:vAlign w:val="center"/>
          </w:tcPr>
          <w:p w:rsidR="00744E18" w:rsidRPr="00C51AA3" w:rsidRDefault="00744E18" w:rsidP="00FC21D3">
            <w:pPr>
              <w:spacing w:before="60" w:after="60"/>
              <w:ind w:left="-113" w:right="-113"/>
              <w:jc w:val="center"/>
              <w:rPr>
                <w:sz w:val="26"/>
                <w:szCs w:val="26"/>
              </w:rPr>
            </w:pPr>
            <w:r w:rsidRPr="00C51AA3">
              <w:rPr>
                <w:b/>
                <w:bCs/>
                <w:sz w:val="26"/>
                <w:szCs w:val="26"/>
              </w:rPr>
              <w:t>ĐVT</w:t>
            </w:r>
          </w:p>
        </w:tc>
        <w:tc>
          <w:tcPr>
            <w:tcW w:w="253" w:type="pct"/>
            <w:vAlign w:val="center"/>
          </w:tcPr>
          <w:p w:rsidR="00744E18" w:rsidRPr="00C51AA3" w:rsidRDefault="00744E18" w:rsidP="00991CDC">
            <w:pPr>
              <w:spacing w:before="60" w:after="60"/>
              <w:ind w:left="-57" w:right="-57"/>
              <w:jc w:val="center"/>
              <w:rPr>
                <w:sz w:val="26"/>
                <w:szCs w:val="26"/>
              </w:rPr>
            </w:pPr>
            <w:r w:rsidRPr="00C51AA3">
              <w:rPr>
                <w:b/>
                <w:bCs/>
                <w:sz w:val="26"/>
                <w:szCs w:val="26"/>
              </w:rPr>
              <w:t>Số lượng</w:t>
            </w:r>
          </w:p>
        </w:tc>
        <w:tc>
          <w:tcPr>
            <w:tcW w:w="336" w:type="pct"/>
            <w:vAlign w:val="center"/>
          </w:tcPr>
          <w:p w:rsidR="00744E18" w:rsidRPr="00C51AA3" w:rsidRDefault="00744E18" w:rsidP="00E11C19">
            <w:pPr>
              <w:spacing w:before="60"/>
              <w:ind w:left="-113" w:right="-113"/>
              <w:jc w:val="center"/>
              <w:rPr>
                <w:b/>
                <w:bCs/>
                <w:sz w:val="26"/>
                <w:szCs w:val="26"/>
              </w:rPr>
            </w:pPr>
            <w:r w:rsidRPr="00C51AA3">
              <w:rPr>
                <w:b/>
                <w:bCs/>
                <w:sz w:val="26"/>
                <w:szCs w:val="26"/>
              </w:rPr>
              <w:t>Đơn giá (VND)</w:t>
            </w:r>
          </w:p>
          <w:p w:rsidR="00744E18" w:rsidRPr="00C51AA3" w:rsidRDefault="00744E18" w:rsidP="00E11C19">
            <w:pPr>
              <w:spacing w:after="60"/>
              <w:ind w:left="-57" w:right="-57"/>
              <w:jc w:val="center"/>
              <w:rPr>
                <w:sz w:val="26"/>
                <w:szCs w:val="26"/>
              </w:rPr>
            </w:pPr>
            <w:r w:rsidRPr="00C51AA3">
              <w:rPr>
                <w:b/>
                <w:bCs/>
                <w:sz w:val="26"/>
                <w:szCs w:val="26"/>
              </w:rPr>
              <w:t>có VAT</w:t>
            </w:r>
          </w:p>
        </w:tc>
        <w:tc>
          <w:tcPr>
            <w:tcW w:w="444" w:type="pct"/>
            <w:vAlign w:val="center"/>
          </w:tcPr>
          <w:p w:rsidR="00744E18" w:rsidRPr="00C51AA3" w:rsidRDefault="00744E18" w:rsidP="00E11C19">
            <w:pPr>
              <w:spacing w:before="60"/>
              <w:ind w:left="-57" w:right="-57"/>
              <w:jc w:val="center"/>
              <w:rPr>
                <w:b/>
                <w:bCs/>
                <w:sz w:val="26"/>
                <w:szCs w:val="26"/>
              </w:rPr>
            </w:pPr>
            <w:r w:rsidRPr="00C51AA3">
              <w:rPr>
                <w:b/>
                <w:bCs/>
                <w:sz w:val="26"/>
                <w:szCs w:val="26"/>
              </w:rPr>
              <w:t>Thành tiền (VND)</w:t>
            </w:r>
          </w:p>
          <w:p w:rsidR="00744E18" w:rsidRPr="00C51AA3" w:rsidRDefault="00744E18" w:rsidP="00E11C19">
            <w:pPr>
              <w:spacing w:after="60"/>
              <w:ind w:left="-57" w:right="-57"/>
              <w:jc w:val="center"/>
              <w:rPr>
                <w:sz w:val="26"/>
                <w:szCs w:val="26"/>
              </w:rPr>
            </w:pPr>
            <w:r w:rsidRPr="00C51AA3">
              <w:rPr>
                <w:b/>
                <w:bCs/>
                <w:sz w:val="26"/>
                <w:szCs w:val="26"/>
              </w:rPr>
              <w:t>có VAT</w:t>
            </w:r>
          </w:p>
        </w:tc>
      </w:tr>
      <w:tr w:rsidR="00AC5AF5" w:rsidRPr="00EA3936" w:rsidTr="009E6BF2">
        <w:trPr>
          <w:jc w:val="center"/>
        </w:trPr>
        <w:tc>
          <w:tcPr>
            <w:tcW w:w="161" w:type="pct"/>
            <w:vAlign w:val="center"/>
          </w:tcPr>
          <w:p w:rsidR="00AC5AF5" w:rsidRPr="00BB56E5" w:rsidRDefault="00AC5AF5" w:rsidP="00AC5AF5">
            <w:pPr>
              <w:spacing w:before="60" w:after="60"/>
              <w:jc w:val="center"/>
              <w:rPr>
                <w:sz w:val="26"/>
                <w:szCs w:val="26"/>
              </w:rPr>
            </w:pPr>
            <w:r w:rsidRPr="00BB56E5">
              <w:rPr>
                <w:sz w:val="26"/>
                <w:szCs w:val="26"/>
              </w:rPr>
              <w:t>1</w:t>
            </w:r>
          </w:p>
        </w:tc>
        <w:tc>
          <w:tcPr>
            <w:tcW w:w="628" w:type="pct"/>
            <w:vAlign w:val="center"/>
          </w:tcPr>
          <w:p w:rsidR="00AC5AF5" w:rsidRPr="007007CE" w:rsidRDefault="00AC5AF5" w:rsidP="00AC5AF5">
            <w:pPr>
              <w:spacing w:before="60" w:after="60"/>
              <w:jc w:val="center"/>
              <w:rPr>
                <w:b/>
                <w:sz w:val="26"/>
                <w:szCs w:val="26"/>
              </w:rPr>
            </w:pPr>
            <w:r w:rsidRPr="007007CE">
              <w:rPr>
                <w:sz w:val="26"/>
                <w:szCs w:val="26"/>
              </w:rPr>
              <w:t>Tháo dỡ tường xây</w:t>
            </w:r>
          </w:p>
        </w:tc>
        <w:tc>
          <w:tcPr>
            <w:tcW w:w="2987" w:type="pct"/>
            <w:vAlign w:val="center"/>
          </w:tcPr>
          <w:p w:rsidR="00AC5AF5" w:rsidRPr="007007CE" w:rsidRDefault="00AC5AF5" w:rsidP="00AC5AF5">
            <w:pPr>
              <w:widowControl w:val="0"/>
              <w:spacing w:before="60" w:after="60"/>
              <w:ind w:left="-57" w:right="-57"/>
              <w:rPr>
                <w:sz w:val="26"/>
                <w:szCs w:val="26"/>
              </w:rPr>
            </w:pPr>
            <w:r w:rsidRPr="007007CE">
              <w:rPr>
                <w:sz w:val="26"/>
                <w:szCs w:val="26"/>
              </w:rPr>
              <w:t>- Dùng thiết bị chuyên dụng để tháo dỡ và có biện pháp bao che phù hợp để tránh rơi vãi;</w:t>
            </w:r>
          </w:p>
          <w:p w:rsidR="00AC5AF5" w:rsidRPr="007007CE" w:rsidRDefault="00AC5AF5" w:rsidP="00AC5AF5">
            <w:pPr>
              <w:widowControl w:val="0"/>
              <w:spacing w:before="60" w:after="60"/>
              <w:ind w:left="-57" w:right="-57"/>
              <w:rPr>
                <w:sz w:val="26"/>
                <w:szCs w:val="26"/>
              </w:rPr>
            </w:pPr>
            <w:r w:rsidRPr="007007CE">
              <w:rPr>
                <w:sz w:val="26"/>
                <w:szCs w:val="26"/>
              </w:rPr>
              <w:t>- Có phương án thu gom và vận chuyển đổ bỏ phù hợp;</w:t>
            </w:r>
          </w:p>
          <w:p w:rsidR="00AC5AF5" w:rsidRPr="007007CE" w:rsidRDefault="00AC5AF5" w:rsidP="00AC5AF5">
            <w:pPr>
              <w:widowControl w:val="0"/>
              <w:spacing w:before="60" w:after="60"/>
              <w:ind w:left="-57" w:right="-57"/>
              <w:rPr>
                <w:sz w:val="26"/>
                <w:szCs w:val="26"/>
              </w:rPr>
            </w:pPr>
            <w:r w:rsidRPr="007007CE">
              <w:rPr>
                <w:sz w:val="26"/>
                <w:szCs w:val="26"/>
              </w:rPr>
              <w:t>- Thực hiện tuần tự theo từng khu vực và sắp xếp gọn gàng</w:t>
            </w:r>
            <w:r>
              <w:rPr>
                <w:sz w:val="26"/>
                <w:szCs w:val="26"/>
              </w:rPr>
              <w:t>.</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t>m</w:t>
            </w:r>
            <w:r w:rsidRPr="007007CE">
              <w:rPr>
                <w:sz w:val="26"/>
                <w:szCs w:val="26"/>
                <w:vertAlign w:val="superscript"/>
              </w:rPr>
              <w:t>3</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7</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34677C">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t>2</w:t>
            </w:r>
          </w:p>
        </w:tc>
        <w:tc>
          <w:tcPr>
            <w:tcW w:w="628" w:type="pct"/>
            <w:vAlign w:val="center"/>
          </w:tcPr>
          <w:p w:rsidR="00AC5AF5" w:rsidRPr="007007CE" w:rsidRDefault="00AC5AF5" w:rsidP="00AC5AF5">
            <w:pPr>
              <w:spacing w:before="60" w:after="60"/>
              <w:jc w:val="center"/>
              <w:rPr>
                <w:b/>
                <w:sz w:val="26"/>
                <w:szCs w:val="26"/>
              </w:rPr>
            </w:pPr>
            <w:r>
              <w:rPr>
                <w:sz w:val="26"/>
                <w:szCs w:val="26"/>
              </w:rPr>
              <w:t>Xây tường gạch ống 8</w:t>
            </w:r>
            <w:r w:rsidRPr="007007CE">
              <w:rPr>
                <w:sz w:val="26"/>
                <w:szCs w:val="26"/>
              </w:rPr>
              <w:t>x8x1</w:t>
            </w:r>
            <w:r>
              <w:rPr>
                <w:sz w:val="26"/>
                <w:szCs w:val="26"/>
              </w:rPr>
              <w:t>8</w:t>
            </w:r>
            <w:r w:rsidRPr="007007CE">
              <w:rPr>
                <w:sz w:val="26"/>
                <w:szCs w:val="26"/>
              </w:rPr>
              <w:t>cm, vữa xi măng M75</w:t>
            </w:r>
          </w:p>
        </w:tc>
        <w:tc>
          <w:tcPr>
            <w:tcW w:w="2987" w:type="pct"/>
            <w:vAlign w:val="center"/>
          </w:tcPr>
          <w:p w:rsidR="00AC5AF5" w:rsidRPr="007007CE" w:rsidRDefault="00AC5AF5" w:rsidP="00AC5AF5">
            <w:pPr>
              <w:widowControl w:val="0"/>
              <w:spacing w:before="60" w:after="60"/>
              <w:ind w:left="-57" w:right="-57"/>
              <w:jc w:val="both"/>
              <w:rPr>
                <w:sz w:val="26"/>
                <w:szCs w:val="26"/>
              </w:rPr>
            </w:pPr>
            <w:r w:rsidRPr="007007CE">
              <w:rPr>
                <w:sz w:val="26"/>
                <w:szCs w:val="26"/>
              </w:rPr>
              <w:t>- Bao gồm: gạch</w:t>
            </w:r>
            <w:r>
              <w:rPr>
                <w:sz w:val="26"/>
                <w:szCs w:val="26"/>
              </w:rPr>
              <w:t xml:space="preserve"> 8</w:t>
            </w:r>
            <w:r w:rsidRPr="007007CE">
              <w:rPr>
                <w:sz w:val="26"/>
                <w:szCs w:val="26"/>
              </w:rPr>
              <w:t>x8x1</w:t>
            </w:r>
            <w:r>
              <w:rPr>
                <w:sz w:val="26"/>
                <w:szCs w:val="26"/>
              </w:rPr>
              <w:t>8</w:t>
            </w:r>
            <w:r w:rsidRPr="007007CE">
              <w:rPr>
                <w:sz w:val="26"/>
                <w:szCs w:val="26"/>
              </w:rPr>
              <w:t xml:space="preserve">cm, vữa xây tô, nhân công, </w:t>
            </w:r>
            <w:r>
              <w:rPr>
                <w:sz w:val="26"/>
                <w:szCs w:val="26"/>
              </w:rPr>
              <w:t>vật tư phụ</w:t>
            </w:r>
            <w:r w:rsidRPr="007007CE">
              <w:rPr>
                <w:sz w:val="26"/>
                <w:szCs w:val="26"/>
              </w:rPr>
              <w:t>.</w:t>
            </w:r>
          </w:p>
          <w:p w:rsidR="00AC5AF5" w:rsidRPr="007007CE" w:rsidRDefault="00AC5AF5" w:rsidP="00AC5AF5">
            <w:pPr>
              <w:widowControl w:val="0"/>
              <w:spacing w:before="60" w:after="60"/>
              <w:ind w:left="-57" w:right="-57"/>
              <w:jc w:val="both"/>
              <w:rPr>
                <w:sz w:val="26"/>
                <w:szCs w:val="26"/>
              </w:rPr>
            </w:pPr>
            <w:r w:rsidRPr="007007CE">
              <w:rPr>
                <w:sz w:val="26"/>
                <w:szCs w:val="26"/>
              </w:rPr>
              <w:t>- Vữa xây tô gồm xi măng và cát.</w:t>
            </w:r>
          </w:p>
          <w:p w:rsidR="00AC5AF5" w:rsidRPr="007007CE" w:rsidRDefault="00AC5AF5" w:rsidP="00AC5AF5">
            <w:pPr>
              <w:widowControl w:val="0"/>
              <w:spacing w:before="60" w:after="60"/>
              <w:ind w:left="-57" w:right="-57"/>
              <w:jc w:val="both"/>
              <w:rPr>
                <w:sz w:val="26"/>
                <w:szCs w:val="26"/>
              </w:rPr>
            </w:pPr>
            <w:r w:rsidRPr="007007CE">
              <w:rPr>
                <w:sz w:val="26"/>
                <w:szCs w:val="26"/>
              </w:rPr>
              <w:t>- Yêu cầu về nghiệm thu: khe hở không quá 2mm khi áp thước 3m lên bề mặt hoàn thiện.</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t>m</w:t>
            </w:r>
            <w:r w:rsidRPr="007007CE">
              <w:rPr>
                <w:sz w:val="26"/>
                <w:szCs w:val="26"/>
                <w:vertAlign w:val="superscript"/>
              </w:rPr>
              <w:t>3</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2,4</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t>3</w:t>
            </w:r>
          </w:p>
        </w:tc>
        <w:tc>
          <w:tcPr>
            <w:tcW w:w="628" w:type="pct"/>
            <w:vAlign w:val="center"/>
          </w:tcPr>
          <w:p w:rsidR="00AC5AF5" w:rsidRPr="007007CE" w:rsidRDefault="00AC5AF5" w:rsidP="00AC5AF5">
            <w:pPr>
              <w:spacing w:before="60" w:after="60"/>
              <w:jc w:val="center"/>
              <w:rPr>
                <w:b/>
                <w:sz w:val="26"/>
                <w:szCs w:val="26"/>
              </w:rPr>
            </w:pPr>
            <w:r w:rsidRPr="007007CE">
              <w:rPr>
                <w:sz w:val="26"/>
                <w:szCs w:val="26"/>
              </w:rPr>
              <w:t>Trát tường trong dày 2cm, vữa xi măng M75</w:t>
            </w:r>
          </w:p>
        </w:tc>
        <w:tc>
          <w:tcPr>
            <w:tcW w:w="2987" w:type="pct"/>
            <w:vAlign w:val="center"/>
          </w:tcPr>
          <w:p w:rsidR="00AC5AF5" w:rsidRPr="007007CE" w:rsidRDefault="00AC5AF5" w:rsidP="00AC5AF5">
            <w:pPr>
              <w:widowControl w:val="0"/>
              <w:spacing w:before="60" w:after="60"/>
              <w:ind w:left="-57" w:right="-57"/>
              <w:jc w:val="both"/>
              <w:rPr>
                <w:sz w:val="26"/>
                <w:szCs w:val="26"/>
              </w:rPr>
            </w:pPr>
            <w:r w:rsidRPr="007007CE">
              <w:rPr>
                <w:sz w:val="26"/>
                <w:szCs w:val="26"/>
              </w:rPr>
              <w:t xml:space="preserve">- Bao gồm: vữa xây tô, nhân công, </w:t>
            </w:r>
            <w:r>
              <w:rPr>
                <w:sz w:val="26"/>
                <w:szCs w:val="26"/>
              </w:rPr>
              <w:t>vật tư phụ</w:t>
            </w:r>
            <w:r w:rsidRPr="007007CE">
              <w:rPr>
                <w:sz w:val="26"/>
                <w:szCs w:val="26"/>
              </w:rPr>
              <w:t>.</w:t>
            </w:r>
          </w:p>
          <w:p w:rsidR="00AC5AF5" w:rsidRDefault="00AC5AF5" w:rsidP="00AC5AF5">
            <w:pPr>
              <w:widowControl w:val="0"/>
              <w:spacing w:before="60" w:after="60"/>
              <w:ind w:left="-57" w:right="-57"/>
              <w:jc w:val="both"/>
              <w:rPr>
                <w:sz w:val="26"/>
                <w:szCs w:val="26"/>
              </w:rPr>
            </w:pPr>
            <w:r w:rsidRPr="007007CE">
              <w:rPr>
                <w:sz w:val="26"/>
                <w:szCs w:val="26"/>
              </w:rPr>
              <w:t xml:space="preserve">- Yêu cầu về nghiệm thu: </w:t>
            </w:r>
          </w:p>
          <w:p w:rsidR="00AC5AF5" w:rsidRDefault="00AC5AF5" w:rsidP="00AC5AF5">
            <w:pPr>
              <w:widowControl w:val="0"/>
              <w:spacing w:before="60" w:after="60"/>
              <w:ind w:left="-57" w:right="-57"/>
              <w:jc w:val="both"/>
              <w:rPr>
                <w:sz w:val="26"/>
                <w:szCs w:val="26"/>
              </w:rPr>
            </w:pPr>
            <w:r>
              <w:rPr>
                <w:sz w:val="26"/>
                <w:szCs w:val="26"/>
              </w:rPr>
              <w:t xml:space="preserve"> + Lớp vữa trát phải bám dính chắc với kết cấu, không bị bong, rộp;</w:t>
            </w:r>
          </w:p>
          <w:p w:rsidR="00AC5AF5" w:rsidRDefault="00AC5AF5" w:rsidP="00AC5AF5">
            <w:pPr>
              <w:widowControl w:val="0"/>
              <w:spacing w:before="60" w:after="60"/>
              <w:ind w:left="-57" w:right="-57"/>
              <w:jc w:val="both"/>
              <w:rPr>
                <w:sz w:val="26"/>
                <w:szCs w:val="26"/>
              </w:rPr>
            </w:pPr>
            <w:r>
              <w:rPr>
                <w:sz w:val="26"/>
                <w:szCs w:val="26"/>
              </w:rPr>
              <w:t xml:space="preserve"> + Bề mặt trát phải phẳng, không gồ ghề cục bộ;</w:t>
            </w:r>
          </w:p>
          <w:p w:rsidR="00AC5AF5" w:rsidRPr="007007CE" w:rsidRDefault="00AC5AF5" w:rsidP="00AC5AF5">
            <w:pPr>
              <w:widowControl w:val="0"/>
              <w:spacing w:before="60" w:after="60"/>
              <w:ind w:left="-57" w:right="-57"/>
              <w:jc w:val="both"/>
              <w:rPr>
                <w:sz w:val="26"/>
                <w:szCs w:val="26"/>
              </w:rPr>
            </w:pPr>
            <w:r>
              <w:rPr>
                <w:sz w:val="26"/>
                <w:szCs w:val="26"/>
              </w:rPr>
              <w:t xml:space="preserve"> + K</w:t>
            </w:r>
            <w:r w:rsidRPr="007007CE">
              <w:rPr>
                <w:sz w:val="26"/>
                <w:szCs w:val="26"/>
              </w:rPr>
              <w:t>he hở không quá 2mm khi áp thước 3m lên bề mặt hoàn thiện.</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Pr>
                <w:bCs/>
                <w:sz w:val="26"/>
                <w:szCs w:val="26"/>
              </w:rPr>
              <w:t>71</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7007CE" w:rsidRDefault="00AC5AF5" w:rsidP="00AC5AF5">
            <w:pPr>
              <w:spacing w:before="60" w:after="60"/>
              <w:jc w:val="center"/>
              <w:rPr>
                <w:sz w:val="26"/>
                <w:szCs w:val="26"/>
              </w:rPr>
            </w:pPr>
            <w:r>
              <w:rPr>
                <w:sz w:val="26"/>
                <w:szCs w:val="26"/>
              </w:rPr>
              <w:t>4</w:t>
            </w:r>
          </w:p>
        </w:tc>
        <w:tc>
          <w:tcPr>
            <w:tcW w:w="628" w:type="pct"/>
            <w:vAlign w:val="center"/>
          </w:tcPr>
          <w:p w:rsidR="00AC5AF5" w:rsidRPr="007007CE" w:rsidRDefault="00AC5AF5" w:rsidP="00AC5AF5">
            <w:pPr>
              <w:spacing w:before="60" w:after="60"/>
              <w:jc w:val="center"/>
              <w:rPr>
                <w:b/>
                <w:sz w:val="26"/>
                <w:szCs w:val="26"/>
              </w:rPr>
            </w:pPr>
            <w:r w:rsidRPr="007007CE">
              <w:rPr>
                <w:iCs/>
                <w:sz w:val="26"/>
                <w:szCs w:val="26"/>
                <w:lang w:val="pl-PL"/>
              </w:rPr>
              <w:t xml:space="preserve">Bả matit tường </w:t>
            </w:r>
            <w:r w:rsidRPr="007007CE">
              <w:rPr>
                <w:iCs/>
                <w:sz w:val="26"/>
                <w:szCs w:val="26"/>
                <w:lang w:val="pl-PL"/>
              </w:rPr>
              <w:lastRenderedPageBreak/>
              <w:t>trong nhà</w:t>
            </w:r>
          </w:p>
        </w:tc>
        <w:tc>
          <w:tcPr>
            <w:tcW w:w="2987" w:type="pct"/>
            <w:vAlign w:val="center"/>
          </w:tcPr>
          <w:p w:rsidR="00AC5AF5" w:rsidRPr="007007CE" w:rsidRDefault="00AC5AF5" w:rsidP="00AC5AF5">
            <w:pPr>
              <w:spacing w:before="60" w:after="60"/>
              <w:ind w:left="-57" w:right="-57"/>
              <w:rPr>
                <w:sz w:val="26"/>
                <w:szCs w:val="26"/>
              </w:rPr>
            </w:pPr>
            <w:r w:rsidRPr="007007CE">
              <w:rPr>
                <w:sz w:val="26"/>
                <w:szCs w:val="26"/>
              </w:rPr>
              <w:lastRenderedPageBreak/>
              <w:t xml:space="preserve">- Bao gồm: nhân công, </w:t>
            </w:r>
            <w:r>
              <w:rPr>
                <w:sz w:val="26"/>
                <w:szCs w:val="26"/>
              </w:rPr>
              <w:t>bột</w:t>
            </w:r>
            <w:r w:rsidRPr="007007CE">
              <w:rPr>
                <w:sz w:val="26"/>
                <w:szCs w:val="26"/>
              </w:rPr>
              <w:t xml:space="preserve"> bả </w:t>
            </w:r>
            <w:r>
              <w:rPr>
                <w:sz w:val="26"/>
                <w:szCs w:val="26"/>
              </w:rPr>
              <w:t>(</w:t>
            </w:r>
            <w:r w:rsidRPr="007007CE">
              <w:rPr>
                <w:sz w:val="26"/>
                <w:szCs w:val="26"/>
              </w:rPr>
              <w:t>bả phẳng 2 lớp hoàn thiện</w:t>
            </w:r>
            <w:r>
              <w:rPr>
                <w:sz w:val="26"/>
                <w:szCs w:val="26"/>
              </w:rPr>
              <w:t>), vật tư phụ.</w:t>
            </w:r>
          </w:p>
          <w:p w:rsidR="00AC5AF5" w:rsidRPr="007007CE" w:rsidRDefault="00AC5AF5" w:rsidP="00AC5AF5">
            <w:pPr>
              <w:widowControl w:val="0"/>
              <w:spacing w:before="60" w:after="60"/>
              <w:ind w:left="-57" w:right="-57"/>
              <w:rPr>
                <w:sz w:val="26"/>
                <w:szCs w:val="26"/>
              </w:rPr>
            </w:pPr>
            <w:r w:rsidRPr="007007CE">
              <w:rPr>
                <w:sz w:val="26"/>
                <w:szCs w:val="26"/>
              </w:rPr>
              <w:lastRenderedPageBreak/>
              <w:t xml:space="preserve">- Yêu cầu </w:t>
            </w:r>
            <w:r>
              <w:rPr>
                <w:sz w:val="26"/>
                <w:szCs w:val="26"/>
              </w:rPr>
              <w:t>kỹ thuât của</w:t>
            </w:r>
            <w:r w:rsidRPr="007007CE">
              <w:rPr>
                <w:sz w:val="26"/>
                <w:szCs w:val="26"/>
              </w:rPr>
              <w:t xml:space="preserve"> bột bả:  </w:t>
            </w:r>
            <w:r w:rsidRPr="007007CE">
              <w:rPr>
                <w:sz w:val="26"/>
                <w:szCs w:val="26"/>
              </w:rPr>
              <w:br/>
              <w:t xml:space="preserve"> + Bám dính tốt trên mặt nền và có độ kết dính cao; chống rạn nứt nhỏ (nứt chân chim); tạo bề mặt nhẵn mịn thẩm mỹ cao;</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Tạo bề mặt cứng chắc cho bề mặt tường; chống va đập nhẹ từ bên ngoài góp phần giảm thiểu việc bong tróc; chống thấm chống rêu mốc.</w:t>
            </w:r>
          </w:p>
          <w:p w:rsidR="00AC5AF5" w:rsidRDefault="00AC5AF5" w:rsidP="00AC5AF5">
            <w:pPr>
              <w:spacing w:before="60" w:after="60"/>
              <w:ind w:left="-57" w:right="-57"/>
              <w:jc w:val="both"/>
              <w:rPr>
                <w:sz w:val="26"/>
                <w:szCs w:val="26"/>
              </w:rPr>
            </w:pPr>
            <w:r w:rsidRPr="007007CE">
              <w:rPr>
                <w:sz w:val="26"/>
                <w:szCs w:val="26"/>
              </w:rPr>
              <w:t xml:space="preserve">- Yêu cầu về nghiệm thu: </w:t>
            </w:r>
          </w:p>
          <w:p w:rsidR="00AC5AF5" w:rsidRDefault="00AC5AF5" w:rsidP="00AC5AF5">
            <w:pPr>
              <w:spacing w:before="60" w:after="60"/>
              <w:ind w:left="-57" w:right="-57"/>
              <w:jc w:val="both"/>
              <w:rPr>
                <w:sz w:val="26"/>
                <w:szCs w:val="26"/>
              </w:rPr>
            </w:pPr>
            <w:r>
              <w:rPr>
                <w:sz w:val="26"/>
                <w:szCs w:val="26"/>
              </w:rPr>
              <w:t xml:space="preserve"> + Bề mặt lớp bả phải mịn, phằng; </w:t>
            </w:r>
          </w:p>
          <w:p w:rsidR="00AC5AF5" w:rsidRPr="007007CE" w:rsidRDefault="00AC5AF5" w:rsidP="00AC5AF5">
            <w:pPr>
              <w:spacing w:before="60" w:after="60"/>
              <w:ind w:left="-57" w:right="-57"/>
              <w:jc w:val="both"/>
              <w:rPr>
                <w:sz w:val="26"/>
                <w:szCs w:val="26"/>
              </w:rPr>
            </w:pPr>
            <w:r>
              <w:rPr>
                <w:sz w:val="26"/>
                <w:szCs w:val="26"/>
              </w:rPr>
              <w:t xml:space="preserve"> + K</w:t>
            </w:r>
            <w:r w:rsidRPr="007007CE">
              <w:rPr>
                <w:sz w:val="26"/>
                <w:szCs w:val="26"/>
              </w:rPr>
              <w:t>he hở không quá 2mm khi áp thước 3m lên bề mặt hoàn thiện.</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lastRenderedPageBreak/>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30</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lastRenderedPageBreak/>
              <w:t>5</w:t>
            </w:r>
          </w:p>
        </w:tc>
        <w:tc>
          <w:tcPr>
            <w:tcW w:w="628" w:type="pct"/>
            <w:vAlign w:val="center"/>
          </w:tcPr>
          <w:p w:rsidR="00AC5AF5" w:rsidRPr="007007CE" w:rsidRDefault="00AC5AF5" w:rsidP="00AC5AF5">
            <w:pPr>
              <w:spacing w:before="60" w:after="60"/>
              <w:jc w:val="center"/>
              <w:rPr>
                <w:b/>
                <w:sz w:val="26"/>
                <w:szCs w:val="26"/>
              </w:rPr>
            </w:pPr>
            <w:r w:rsidRPr="007007CE">
              <w:rPr>
                <w:iCs/>
                <w:sz w:val="26"/>
                <w:szCs w:val="26"/>
                <w:lang w:val="pl-PL"/>
              </w:rPr>
              <w:t>Sơn nước hoàn thiện tường trong nhà 1 lớp lót 2 lớp phủ hoàn thiện</w:t>
            </w:r>
          </w:p>
        </w:tc>
        <w:tc>
          <w:tcPr>
            <w:tcW w:w="2987" w:type="pct"/>
            <w:vAlign w:val="center"/>
          </w:tcPr>
          <w:p w:rsidR="00AC5AF5" w:rsidRPr="007007CE" w:rsidRDefault="00AC5AF5" w:rsidP="00AC5AF5">
            <w:pPr>
              <w:spacing w:before="60" w:after="60"/>
              <w:ind w:left="-57" w:right="-57"/>
              <w:jc w:val="both"/>
              <w:rPr>
                <w:sz w:val="26"/>
                <w:szCs w:val="26"/>
              </w:rPr>
            </w:pPr>
            <w:r w:rsidRPr="007007CE">
              <w:rPr>
                <w:sz w:val="26"/>
                <w:szCs w:val="26"/>
              </w:rPr>
              <w:t>- Bao gồm: nhân công, sơn lót 1 lớp, sơn hoàn thiện 2 lớp</w:t>
            </w:r>
            <w:r>
              <w:rPr>
                <w:sz w:val="26"/>
                <w:szCs w:val="26"/>
              </w:rPr>
              <w:t>, rulo, vật tư phụ.</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Yêu cầu kỹ thuật của sơn </w:t>
            </w:r>
            <w:r>
              <w:rPr>
                <w:sz w:val="26"/>
                <w:szCs w:val="26"/>
              </w:rPr>
              <w:t>hoàn thiện</w:t>
            </w:r>
            <w:r w:rsidRPr="007007CE">
              <w:rPr>
                <w:sz w:val="26"/>
                <w:szCs w:val="26"/>
              </w:rPr>
              <w:t xml:space="preserve"> trong nhà:</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Có khả năng kháng khuẩn;</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Độ bám dính (thử cắt ô): loại 0;</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Độ phủ: khoảng 31 g/m</w:t>
            </w:r>
            <w:r w:rsidRPr="007007CE">
              <w:rPr>
                <w:sz w:val="26"/>
                <w:szCs w:val="26"/>
                <w:vertAlign w:val="superscript"/>
              </w:rPr>
              <w:t>2</w:t>
            </w:r>
            <w:r w:rsidRPr="007007CE">
              <w:rPr>
                <w:sz w:val="26"/>
                <w:szCs w:val="26"/>
              </w:rPr>
              <w:t>;</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Độ mịn ≤ 35μm;</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Độ rửa trôi ≥ 100 chu kỳ;</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Hàm lượng chất không bay hơi ≥ 37%;</w:t>
            </w:r>
          </w:p>
          <w:p w:rsidR="00AC5AF5" w:rsidRDefault="00AC5AF5" w:rsidP="00AC5AF5">
            <w:pPr>
              <w:widowControl w:val="0"/>
              <w:spacing w:before="60" w:after="60"/>
              <w:ind w:left="-57" w:right="-57"/>
              <w:jc w:val="both"/>
              <w:rPr>
                <w:sz w:val="26"/>
                <w:szCs w:val="26"/>
              </w:rPr>
            </w:pPr>
            <w:r w:rsidRPr="007007CE">
              <w:rPr>
                <w:sz w:val="26"/>
                <w:szCs w:val="26"/>
              </w:rPr>
              <w:t xml:space="preserve"> + Thời gian khô: 0,5h.</w:t>
            </w:r>
          </w:p>
          <w:p w:rsidR="00AC5AF5" w:rsidRPr="007007CE" w:rsidRDefault="00AC5AF5" w:rsidP="00AC5AF5">
            <w:pPr>
              <w:widowControl w:val="0"/>
              <w:spacing w:before="60" w:after="60"/>
              <w:ind w:left="-57" w:right="-57"/>
              <w:jc w:val="both"/>
              <w:rPr>
                <w:sz w:val="26"/>
                <w:szCs w:val="26"/>
              </w:rPr>
            </w:pPr>
            <w:r>
              <w:rPr>
                <w:sz w:val="26"/>
                <w:szCs w:val="26"/>
              </w:rPr>
              <w:t>- Đối với sơn lót: tương thích với sơn hoàn thiện theo khuyến cáo của nhà sản xuất.</w:t>
            </w:r>
          </w:p>
          <w:p w:rsidR="00AC5AF5" w:rsidRPr="007007CE" w:rsidRDefault="00AC5AF5" w:rsidP="00AC5AF5">
            <w:pPr>
              <w:widowControl w:val="0"/>
              <w:spacing w:before="60" w:after="60"/>
              <w:ind w:left="-57" w:right="-57"/>
              <w:jc w:val="both"/>
              <w:rPr>
                <w:sz w:val="26"/>
                <w:szCs w:val="26"/>
              </w:rPr>
            </w:pPr>
            <w:r w:rsidRPr="007007CE">
              <w:rPr>
                <w:sz w:val="26"/>
                <w:szCs w:val="26"/>
              </w:rPr>
              <w:t>- Yêu cầu về nghiệm thu:</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Khe hở không quá 1mm khi áp thước 3m lên bề mặt hoàn thiện;</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Bề mặt lớp sơn cuối cùng phải đồng màu, không có vết ố, vết loang lổ, vết chổi sơn;</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Bề mặt sơn phải phẳng nhẵn, không bị nứt hay cộm sơn; không để lộ màu của </w:t>
            </w:r>
            <w:r w:rsidRPr="007007CE">
              <w:rPr>
                <w:sz w:val="26"/>
                <w:szCs w:val="26"/>
              </w:rPr>
              <w:lastRenderedPageBreak/>
              <w:t>lớp sơn nằm dưới lớp phủ trên cùng;</w:t>
            </w:r>
          </w:p>
          <w:p w:rsidR="00AC5AF5" w:rsidRPr="007007CE" w:rsidRDefault="00AC5AF5" w:rsidP="00AC5AF5">
            <w:pPr>
              <w:spacing w:before="60" w:after="60"/>
              <w:ind w:left="-57" w:right="-57"/>
              <w:jc w:val="both"/>
              <w:rPr>
                <w:sz w:val="26"/>
                <w:szCs w:val="26"/>
              </w:rPr>
            </w:pPr>
            <w:r w:rsidRPr="007007CE">
              <w:rPr>
                <w:sz w:val="26"/>
                <w:szCs w:val="26"/>
              </w:rPr>
              <w:t xml:space="preserve"> + Không được có bọt bong bóng khí, không có hạt bột sơn vón cục.</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lastRenderedPageBreak/>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31</w:t>
            </w:r>
            <w:r>
              <w:rPr>
                <w:bCs/>
                <w:sz w:val="26"/>
                <w:szCs w:val="26"/>
              </w:rPr>
              <w:t>5</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lastRenderedPageBreak/>
              <w:t>6</w:t>
            </w:r>
          </w:p>
        </w:tc>
        <w:tc>
          <w:tcPr>
            <w:tcW w:w="628" w:type="pct"/>
            <w:vAlign w:val="center"/>
          </w:tcPr>
          <w:p w:rsidR="00AC5AF5" w:rsidRPr="007007CE" w:rsidRDefault="00AC5AF5" w:rsidP="00AC5AF5">
            <w:pPr>
              <w:spacing w:before="60" w:after="60"/>
              <w:jc w:val="center"/>
              <w:rPr>
                <w:iCs/>
                <w:sz w:val="26"/>
                <w:szCs w:val="26"/>
                <w:lang w:val="pl-PL"/>
              </w:rPr>
            </w:pPr>
            <w:r w:rsidRPr="007007CE">
              <w:rPr>
                <w:iCs/>
                <w:sz w:val="26"/>
                <w:szCs w:val="26"/>
                <w:lang w:val="pl-PL"/>
              </w:rPr>
              <w:t>Sơn epoxy tường trong nhà</w:t>
            </w:r>
          </w:p>
        </w:tc>
        <w:tc>
          <w:tcPr>
            <w:tcW w:w="2987" w:type="pct"/>
            <w:vAlign w:val="center"/>
          </w:tcPr>
          <w:p w:rsidR="00AC5AF5" w:rsidRPr="007007CE" w:rsidRDefault="00AC5AF5" w:rsidP="00AC5AF5">
            <w:pPr>
              <w:spacing w:before="60" w:after="60"/>
              <w:ind w:left="-57" w:right="-57"/>
              <w:rPr>
                <w:sz w:val="26"/>
                <w:szCs w:val="26"/>
              </w:rPr>
            </w:pPr>
            <w:r w:rsidRPr="007007CE">
              <w:rPr>
                <w:sz w:val="26"/>
                <w:szCs w:val="26"/>
              </w:rPr>
              <w:t>- Bao gồm: nhân công, sơn lót 1 lớp, sơn hoàn thiện 2 lớp</w:t>
            </w:r>
            <w:r>
              <w:rPr>
                <w:sz w:val="26"/>
                <w:szCs w:val="26"/>
              </w:rPr>
              <w:t>, rulo, vật tư phụ.</w:t>
            </w:r>
          </w:p>
          <w:p w:rsidR="00AC5AF5" w:rsidRPr="007007CE" w:rsidRDefault="00AC5AF5" w:rsidP="00AC5AF5">
            <w:pPr>
              <w:widowControl w:val="0"/>
              <w:spacing w:before="60" w:after="60"/>
              <w:ind w:left="-57" w:right="-57"/>
              <w:jc w:val="both"/>
              <w:rPr>
                <w:sz w:val="26"/>
                <w:szCs w:val="26"/>
              </w:rPr>
            </w:pPr>
            <w:r w:rsidRPr="007007CE">
              <w:rPr>
                <w:sz w:val="26"/>
                <w:szCs w:val="26"/>
              </w:rPr>
              <w:t>- Yêu cầu kỹ thuật của sơn men kháng khuẩn:</w:t>
            </w:r>
          </w:p>
          <w:p w:rsidR="00AC5AF5" w:rsidRPr="007007CE" w:rsidRDefault="00AC5AF5" w:rsidP="00AC5AF5">
            <w:pPr>
              <w:spacing w:before="60" w:after="60"/>
              <w:ind w:left="-57" w:right="-57"/>
              <w:jc w:val="both"/>
              <w:rPr>
                <w:sz w:val="26"/>
                <w:szCs w:val="26"/>
              </w:rPr>
            </w:pPr>
            <w:r w:rsidRPr="007007CE">
              <w:rPr>
                <w:sz w:val="26"/>
                <w:szCs w:val="26"/>
              </w:rPr>
              <w:t xml:space="preserve"> + Là sơn epoxy gốc nước 2 thành phần;</w:t>
            </w:r>
          </w:p>
          <w:p w:rsidR="00AC5AF5" w:rsidRPr="007007CE" w:rsidRDefault="00AC5AF5" w:rsidP="00AC5AF5">
            <w:pPr>
              <w:spacing w:before="60" w:after="60"/>
              <w:ind w:left="-57" w:right="-57"/>
              <w:jc w:val="both"/>
              <w:rPr>
                <w:sz w:val="26"/>
                <w:szCs w:val="26"/>
              </w:rPr>
            </w:pPr>
            <w:r w:rsidRPr="007007CE">
              <w:rPr>
                <w:sz w:val="26"/>
                <w:szCs w:val="26"/>
              </w:rPr>
              <w:t xml:space="preserve"> + Có khả năng kháng khuẩn;</w:t>
            </w:r>
          </w:p>
          <w:p w:rsidR="00AC5AF5" w:rsidRPr="007007CE" w:rsidRDefault="00AC5AF5" w:rsidP="00AC5AF5">
            <w:pPr>
              <w:spacing w:before="60" w:after="60"/>
              <w:ind w:left="-57" w:right="-57"/>
              <w:jc w:val="both"/>
              <w:rPr>
                <w:sz w:val="26"/>
                <w:szCs w:val="26"/>
              </w:rPr>
            </w:pPr>
            <w:r w:rsidRPr="007007CE">
              <w:rPr>
                <w:sz w:val="26"/>
                <w:szCs w:val="26"/>
              </w:rPr>
              <w:t xml:space="preserve"> + Độ cứng màng sơn ≥ 2H;</w:t>
            </w:r>
          </w:p>
          <w:p w:rsidR="00AC5AF5" w:rsidRPr="007007CE" w:rsidRDefault="00AC5AF5" w:rsidP="00AC5AF5">
            <w:pPr>
              <w:spacing w:before="60" w:after="60"/>
              <w:ind w:left="-57" w:right="-57"/>
              <w:jc w:val="both"/>
              <w:rPr>
                <w:sz w:val="26"/>
                <w:szCs w:val="26"/>
              </w:rPr>
            </w:pPr>
            <w:r w:rsidRPr="007007CE">
              <w:rPr>
                <w:sz w:val="26"/>
                <w:szCs w:val="26"/>
              </w:rPr>
              <w:t xml:space="preserve"> + Độ bền va đập ≥ 35kgf.cm;</w:t>
            </w:r>
          </w:p>
          <w:p w:rsidR="00AC5AF5" w:rsidRPr="007007CE" w:rsidRDefault="00AC5AF5" w:rsidP="00AC5AF5">
            <w:pPr>
              <w:spacing w:before="60" w:after="60"/>
              <w:ind w:left="-57" w:right="-57"/>
              <w:jc w:val="both"/>
              <w:rPr>
                <w:sz w:val="26"/>
                <w:szCs w:val="26"/>
              </w:rPr>
            </w:pPr>
            <w:r w:rsidRPr="007007CE">
              <w:rPr>
                <w:sz w:val="26"/>
                <w:szCs w:val="26"/>
              </w:rPr>
              <w:t xml:space="preserve"> + Hàm lượng chất hữu cơ bay hơi: chất A ≤ 13,8 g/L; chất B ≤ 438 g/L;</w:t>
            </w:r>
          </w:p>
          <w:p w:rsidR="00AC5AF5" w:rsidRPr="007007CE" w:rsidRDefault="00AC5AF5" w:rsidP="00AC5AF5">
            <w:pPr>
              <w:spacing w:before="60" w:after="60"/>
              <w:ind w:left="-57" w:right="-57"/>
              <w:jc w:val="both"/>
              <w:rPr>
                <w:sz w:val="26"/>
                <w:szCs w:val="26"/>
              </w:rPr>
            </w:pPr>
            <w:r w:rsidRPr="007007CE">
              <w:rPr>
                <w:sz w:val="26"/>
                <w:szCs w:val="26"/>
              </w:rPr>
              <w:t xml:space="preserve"> + Khả năng kháng nước: màng sơn không bị phồng rộp sau khi ngâm trong nước 96 giờ;</w:t>
            </w:r>
          </w:p>
          <w:p w:rsidR="00AC5AF5" w:rsidRPr="007007CE" w:rsidRDefault="00AC5AF5" w:rsidP="00AC5AF5">
            <w:pPr>
              <w:spacing w:before="60" w:after="60"/>
              <w:ind w:left="-57" w:right="-57"/>
              <w:jc w:val="both"/>
              <w:rPr>
                <w:sz w:val="26"/>
                <w:szCs w:val="26"/>
              </w:rPr>
            </w:pPr>
            <w:r w:rsidRPr="007007CE">
              <w:rPr>
                <w:sz w:val="26"/>
                <w:szCs w:val="26"/>
              </w:rPr>
              <w:t xml:space="preserve"> + Khả năng kháng kiềm: màng sơn không bị phồng rộp sau 48 giờ ngâm trong dung dịch Ca(OH)</w:t>
            </w:r>
            <w:r w:rsidRPr="007007CE">
              <w:rPr>
                <w:sz w:val="26"/>
                <w:szCs w:val="26"/>
                <w:vertAlign w:val="subscript"/>
              </w:rPr>
              <w:t>2</w:t>
            </w:r>
            <w:r w:rsidRPr="007007CE">
              <w:rPr>
                <w:sz w:val="26"/>
                <w:szCs w:val="26"/>
              </w:rPr>
              <w:t xml:space="preserve"> bão hòa;</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Màu sắc theo yêu cầu của Chủ đầu tư.</w:t>
            </w:r>
          </w:p>
          <w:p w:rsidR="00AC5AF5" w:rsidRPr="007007CE" w:rsidRDefault="00AC5AF5" w:rsidP="00AC5AF5">
            <w:pPr>
              <w:widowControl w:val="0"/>
              <w:spacing w:before="60" w:after="60"/>
              <w:ind w:left="-57" w:right="-57"/>
              <w:jc w:val="both"/>
              <w:rPr>
                <w:sz w:val="26"/>
                <w:szCs w:val="26"/>
              </w:rPr>
            </w:pPr>
            <w:r w:rsidRPr="007007CE">
              <w:rPr>
                <w:sz w:val="26"/>
                <w:szCs w:val="26"/>
              </w:rPr>
              <w:t>- Yêu cầu về nghiệm thu:</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Khe hở không quá 1mm khi áp thước 3m lên bề mặt hoàn thiện;</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Bề mặt lớp sơn cuối cùng phải đồng màu, không có vết ố, vết loang lổ, vết chổi sơn;</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Bề mặt sơn phải phẳng nhẵn, không bị nứt hay cộm sơn; không để lộ màu của lớp sơn nằm dưới lớp phủ trên cùng;</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Không được có bọt bong bóng khí, không có hạt bột sơn vón cục.</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4</w:t>
            </w:r>
            <w:r>
              <w:rPr>
                <w:bCs/>
                <w:sz w:val="26"/>
                <w:szCs w:val="26"/>
              </w:rPr>
              <w:t>4</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trHeight w:val="1070"/>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lastRenderedPageBreak/>
              <w:t>7</w:t>
            </w:r>
          </w:p>
        </w:tc>
        <w:tc>
          <w:tcPr>
            <w:tcW w:w="628" w:type="pct"/>
            <w:vAlign w:val="center"/>
          </w:tcPr>
          <w:p w:rsidR="00AC5AF5" w:rsidRPr="007007CE" w:rsidRDefault="00AC5AF5" w:rsidP="00AC5AF5">
            <w:pPr>
              <w:spacing w:before="60" w:after="60"/>
              <w:jc w:val="center"/>
              <w:rPr>
                <w:iCs/>
                <w:sz w:val="26"/>
                <w:szCs w:val="26"/>
                <w:lang w:val="pl-PL"/>
              </w:rPr>
            </w:pPr>
            <w:r w:rsidRPr="007007CE">
              <w:rPr>
                <w:iCs/>
                <w:sz w:val="26"/>
                <w:szCs w:val="26"/>
                <w:lang w:val="pl-PL"/>
              </w:rPr>
              <w:t>Ốp tường gạch Ceramic 300x600mm, vữa M75</w:t>
            </w:r>
          </w:p>
        </w:tc>
        <w:tc>
          <w:tcPr>
            <w:tcW w:w="2987" w:type="pct"/>
            <w:vMerge w:val="restart"/>
            <w:vAlign w:val="center"/>
          </w:tcPr>
          <w:p w:rsidR="00AC5AF5" w:rsidRPr="007007CE" w:rsidRDefault="00AC5AF5" w:rsidP="00AC5AF5">
            <w:pPr>
              <w:widowControl w:val="0"/>
              <w:spacing w:before="60" w:after="60"/>
              <w:ind w:left="-57" w:right="-57"/>
              <w:jc w:val="both"/>
              <w:rPr>
                <w:sz w:val="26"/>
                <w:szCs w:val="26"/>
              </w:rPr>
            </w:pPr>
            <w:r w:rsidRPr="007007CE">
              <w:rPr>
                <w:sz w:val="26"/>
                <w:szCs w:val="26"/>
              </w:rPr>
              <w:t>- Bao gồm: nhân công, gạch</w:t>
            </w:r>
            <w:r>
              <w:rPr>
                <w:sz w:val="26"/>
                <w:szCs w:val="26"/>
              </w:rPr>
              <w:t xml:space="preserve"> ceramic</w:t>
            </w:r>
            <w:r w:rsidRPr="007007CE">
              <w:rPr>
                <w:sz w:val="26"/>
                <w:szCs w:val="26"/>
              </w:rPr>
              <w:t>, keo chà ron, vật tư phụ.</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Yêu cầu kỹ thuật </w:t>
            </w:r>
            <w:r>
              <w:rPr>
                <w:sz w:val="26"/>
                <w:szCs w:val="26"/>
              </w:rPr>
              <w:t xml:space="preserve">của </w:t>
            </w:r>
            <w:r w:rsidRPr="007007CE">
              <w:rPr>
                <w:sz w:val="26"/>
                <w:szCs w:val="26"/>
              </w:rPr>
              <w:t xml:space="preserve">gạch ceramic: </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Độ hút nước ≤ 7,1%;</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Độ bền uốn ≥ 28,2 Mpa.</w:t>
            </w:r>
          </w:p>
          <w:p w:rsidR="00AC5AF5" w:rsidRDefault="00AC5AF5" w:rsidP="00AC5AF5">
            <w:pPr>
              <w:widowControl w:val="0"/>
              <w:spacing w:before="60" w:after="60"/>
              <w:ind w:left="-57" w:right="-57"/>
              <w:jc w:val="both"/>
              <w:rPr>
                <w:sz w:val="26"/>
                <w:szCs w:val="26"/>
              </w:rPr>
            </w:pPr>
            <w:r w:rsidRPr="007007CE">
              <w:rPr>
                <w:sz w:val="26"/>
                <w:szCs w:val="26"/>
              </w:rPr>
              <w:t xml:space="preserve">- Yêu cầu về nghiệm thu: </w:t>
            </w:r>
          </w:p>
          <w:p w:rsidR="00AC5AF5" w:rsidRDefault="00AC5AF5" w:rsidP="00AC5AF5">
            <w:pPr>
              <w:widowControl w:val="0"/>
              <w:spacing w:before="60" w:after="60"/>
              <w:ind w:left="-57" w:right="-57"/>
              <w:jc w:val="both"/>
              <w:rPr>
                <w:sz w:val="26"/>
                <w:szCs w:val="26"/>
              </w:rPr>
            </w:pPr>
            <w:r>
              <w:rPr>
                <w:sz w:val="26"/>
                <w:szCs w:val="26"/>
              </w:rPr>
              <w:t xml:space="preserve"> + Bề mặt hoàn thiện phải đặc chắc, không bị bộp, không trầy xước;</w:t>
            </w:r>
          </w:p>
          <w:p w:rsidR="00AC5AF5" w:rsidRDefault="00AC5AF5" w:rsidP="00AC5AF5">
            <w:pPr>
              <w:widowControl w:val="0"/>
              <w:spacing w:before="60" w:after="60"/>
              <w:ind w:left="-57" w:right="-57"/>
              <w:jc w:val="both"/>
              <w:rPr>
                <w:sz w:val="26"/>
                <w:szCs w:val="26"/>
              </w:rPr>
            </w:pPr>
            <w:r>
              <w:rPr>
                <w:sz w:val="26"/>
                <w:szCs w:val="26"/>
              </w:rPr>
              <w:t xml:space="preserve"> + Ron gạch đều thẳng, không bị đứt đoạn;</w:t>
            </w:r>
          </w:p>
          <w:p w:rsidR="00AC5AF5" w:rsidRPr="007007CE" w:rsidRDefault="00AC5AF5" w:rsidP="00AC5AF5">
            <w:pPr>
              <w:widowControl w:val="0"/>
              <w:spacing w:before="60" w:after="60"/>
              <w:ind w:left="-57" w:right="-57"/>
              <w:jc w:val="both"/>
              <w:rPr>
                <w:sz w:val="26"/>
                <w:szCs w:val="26"/>
              </w:rPr>
            </w:pPr>
            <w:r>
              <w:rPr>
                <w:sz w:val="26"/>
                <w:szCs w:val="26"/>
              </w:rPr>
              <w:t xml:space="preserve"> + K</w:t>
            </w:r>
            <w:r w:rsidRPr="007007CE">
              <w:rPr>
                <w:sz w:val="26"/>
                <w:szCs w:val="26"/>
              </w:rPr>
              <w:t>he hở không quá 2mm khi áp thước 3m lên bề mặt hoàn thiện.</w:t>
            </w:r>
          </w:p>
          <w:p w:rsidR="00AC5AF5" w:rsidRPr="007007CE" w:rsidRDefault="00AC5AF5" w:rsidP="00AC5AF5">
            <w:pPr>
              <w:widowControl w:val="0"/>
              <w:spacing w:before="60" w:after="60"/>
              <w:ind w:left="-57" w:right="-57"/>
              <w:jc w:val="both"/>
              <w:rPr>
                <w:sz w:val="26"/>
                <w:szCs w:val="26"/>
              </w:rPr>
            </w:pPr>
            <w:r w:rsidRPr="007007CE">
              <w:rPr>
                <w:sz w:val="26"/>
                <w:szCs w:val="26"/>
              </w:rPr>
              <w:t>- Chi tiết theo bản vẽ đính kèm.</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16,5</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C51AA3" w:rsidRDefault="00AC5AF5" w:rsidP="00AC5AF5">
            <w:pPr>
              <w:spacing w:before="60" w:after="60"/>
              <w:jc w:val="center"/>
              <w:rPr>
                <w:sz w:val="26"/>
                <w:szCs w:val="26"/>
              </w:rPr>
            </w:pPr>
            <w:r w:rsidRPr="007007CE">
              <w:rPr>
                <w:sz w:val="26"/>
                <w:szCs w:val="26"/>
              </w:rPr>
              <w:t>8</w:t>
            </w:r>
          </w:p>
        </w:tc>
        <w:tc>
          <w:tcPr>
            <w:tcW w:w="628" w:type="pct"/>
            <w:vAlign w:val="center"/>
          </w:tcPr>
          <w:p w:rsidR="00AC5AF5" w:rsidRPr="00C51AA3" w:rsidRDefault="00AC5AF5" w:rsidP="00AC5AF5">
            <w:pPr>
              <w:spacing w:before="60" w:after="60"/>
              <w:jc w:val="center"/>
              <w:rPr>
                <w:iCs/>
                <w:sz w:val="26"/>
                <w:szCs w:val="26"/>
                <w:lang w:val="pl-PL"/>
              </w:rPr>
            </w:pPr>
            <w:r w:rsidRPr="007007CE">
              <w:rPr>
                <w:iCs/>
                <w:sz w:val="26"/>
                <w:szCs w:val="26"/>
                <w:lang w:val="pl-PL"/>
              </w:rPr>
              <w:t>Lát nền gạch Ceramic 300x300mm, vữa M75</w:t>
            </w:r>
          </w:p>
        </w:tc>
        <w:tc>
          <w:tcPr>
            <w:tcW w:w="2987" w:type="pct"/>
            <w:vMerge/>
            <w:vAlign w:val="center"/>
          </w:tcPr>
          <w:p w:rsidR="00AC5AF5" w:rsidRPr="00C51AA3" w:rsidRDefault="00AC5AF5" w:rsidP="00AC5AF5">
            <w:pPr>
              <w:widowControl w:val="0"/>
              <w:spacing w:before="60" w:after="60"/>
              <w:ind w:left="-57" w:right="-57"/>
              <w:jc w:val="both"/>
              <w:rPr>
                <w:sz w:val="26"/>
                <w:szCs w:val="26"/>
              </w:rPr>
            </w:pP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2,7</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t>9</w:t>
            </w:r>
          </w:p>
        </w:tc>
        <w:tc>
          <w:tcPr>
            <w:tcW w:w="628" w:type="pct"/>
            <w:vAlign w:val="center"/>
          </w:tcPr>
          <w:p w:rsidR="00AC5AF5" w:rsidRPr="007007CE" w:rsidRDefault="00AC5AF5" w:rsidP="00AC5AF5">
            <w:pPr>
              <w:spacing w:before="60" w:after="60"/>
              <w:jc w:val="center"/>
              <w:rPr>
                <w:iCs/>
                <w:sz w:val="26"/>
                <w:szCs w:val="26"/>
                <w:lang w:val="pl-PL"/>
              </w:rPr>
            </w:pPr>
            <w:r w:rsidRPr="007007CE">
              <w:rPr>
                <w:iCs/>
                <w:sz w:val="26"/>
                <w:szCs w:val="26"/>
                <w:lang w:val="pl-PL"/>
              </w:rPr>
              <w:t>Ốp tường và lát nền gạch 600x600x9mm, vữa M75</w:t>
            </w:r>
          </w:p>
        </w:tc>
        <w:tc>
          <w:tcPr>
            <w:tcW w:w="2987" w:type="pct"/>
            <w:vAlign w:val="center"/>
          </w:tcPr>
          <w:p w:rsidR="00AC5AF5" w:rsidRPr="007007CE" w:rsidRDefault="00AC5AF5" w:rsidP="00AC5AF5">
            <w:pPr>
              <w:spacing w:before="60" w:after="60"/>
              <w:ind w:left="-57" w:right="-57"/>
              <w:rPr>
                <w:sz w:val="26"/>
                <w:szCs w:val="26"/>
              </w:rPr>
            </w:pPr>
            <w:r w:rsidRPr="007007CE">
              <w:rPr>
                <w:sz w:val="26"/>
                <w:szCs w:val="26"/>
              </w:rPr>
              <w:t>- Bao gồm: nhân công, gạch, keo chà ron, vật tư phụ.</w:t>
            </w:r>
          </w:p>
          <w:p w:rsidR="00AC5AF5" w:rsidRPr="007007CE" w:rsidRDefault="00AC5AF5" w:rsidP="00AC5AF5">
            <w:pPr>
              <w:spacing w:before="60" w:after="60"/>
              <w:ind w:left="-57" w:right="-57"/>
              <w:rPr>
                <w:sz w:val="26"/>
                <w:szCs w:val="26"/>
              </w:rPr>
            </w:pPr>
            <w:r w:rsidRPr="007007CE">
              <w:rPr>
                <w:sz w:val="26"/>
                <w:szCs w:val="26"/>
              </w:rPr>
              <w:t xml:space="preserve">- Yêu cầu kỹ thuật </w:t>
            </w:r>
            <w:r>
              <w:rPr>
                <w:sz w:val="26"/>
                <w:szCs w:val="26"/>
              </w:rPr>
              <w:t>của gạch</w:t>
            </w:r>
            <w:r w:rsidRPr="007007CE">
              <w:rPr>
                <w:sz w:val="26"/>
                <w:szCs w:val="26"/>
              </w:rPr>
              <w:t xml:space="preserve">: </w:t>
            </w:r>
          </w:p>
          <w:p w:rsidR="00AC5AF5" w:rsidRPr="007007CE" w:rsidRDefault="00AC5AF5" w:rsidP="00AC5AF5">
            <w:pPr>
              <w:spacing w:before="60" w:after="60"/>
              <w:ind w:left="-57" w:right="-57"/>
              <w:rPr>
                <w:sz w:val="26"/>
                <w:szCs w:val="26"/>
              </w:rPr>
            </w:pPr>
            <w:r w:rsidRPr="007007CE">
              <w:rPr>
                <w:sz w:val="26"/>
                <w:szCs w:val="26"/>
              </w:rPr>
              <w:t xml:space="preserve"> + Kích thước cạnh: ± 0,6% (± 2,0mm);</w:t>
            </w:r>
          </w:p>
          <w:p w:rsidR="00AC5AF5" w:rsidRPr="007007CE" w:rsidRDefault="00AC5AF5" w:rsidP="00AC5AF5">
            <w:pPr>
              <w:spacing w:before="60" w:after="60"/>
              <w:ind w:left="-57" w:right="-57"/>
              <w:rPr>
                <w:sz w:val="26"/>
                <w:szCs w:val="26"/>
              </w:rPr>
            </w:pPr>
            <w:r w:rsidRPr="007007CE">
              <w:rPr>
                <w:sz w:val="26"/>
                <w:szCs w:val="26"/>
              </w:rPr>
              <w:t xml:space="preserve"> + Chiều dày: ± 5% (±0,5mm);</w:t>
            </w:r>
          </w:p>
          <w:p w:rsidR="00AC5AF5" w:rsidRPr="007007CE" w:rsidRDefault="00AC5AF5" w:rsidP="00AC5AF5">
            <w:pPr>
              <w:spacing w:before="60" w:after="60"/>
              <w:ind w:left="-57" w:right="-57"/>
              <w:rPr>
                <w:sz w:val="26"/>
                <w:szCs w:val="26"/>
              </w:rPr>
            </w:pPr>
            <w:r w:rsidRPr="007007CE">
              <w:rPr>
                <w:sz w:val="26"/>
                <w:szCs w:val="26"/>
              </w:rPr>
              <w:t xml:space="preserve"> + Độ vuông góc: ± 0,5% (± 2,0mm);</w:t>
            </w:r>
          </w:p>
          <w:p w:rsidR="00AC5AF5" w:rsidRPr="007007CE" w:rsidRDefault="00AC5AF5" w:rsidP="00AC5AF5">
            <w:pPr>
              <w:spacing w:before="60" w:after="60"/>
              <w:ind w:left="-57" w:right="-57"/>
              <w:rPr>
                <w:sz w:val="26"/>
                <w:szCs w:val="26"/>
              </w:rPr>
            </w:pPr>
            <w:r w:rsidRPr="007007CE">
              <w:rPr>
                <w:sz w:val="26"/>
                <w:szCs w:val="26"/>
              </w:rPr>
              <w:t xml:space="preserve"> + Độ thẳng cạnh: ± 0,5% (± 1,5mm);</w:t>
            </w:r>
          </w:p>
          <w:p w:rsidR="00AC5AF5" w:rsidRPr="007007CE" w:rsidRDefault="00AC5AF5" w:rsidP="00AC5AF5">
            <w:pPr>
              <w:spacing w:before="60" w:after="60"/>
              <w:ind w:left="-57" w:right="-57"/>
              <w:rPr>
                <w:sz w:val="26"/>
                <w:szCs w:val="26"/>
              </w:rPr>
            </w:pPr>
            <w:r w:rsidRPr="007007CE">
              <w:rPr>
                <w:sz w:val="26"/>
                <w:szCs w:val="26"/>
              </w:rPr>
              <w:t xml:space="preserve"> + Độ phẳng mặt: ± 0,5% (± 2,0mm);</w:t>
            </w:r>
          </w:p>
          <w:p w:rsidR="00AC5AF5" w:rsidRPr="007007CE" w:rsidRDefault="00AC5AF5" w:rsidP="00AC5AF5">
            <w:pPr>
              <w:spacing w:before="60" w:after="60"/>
              <w:ind w:left="-57" w:right="-57"/>
              <w:rPr>
                <w:sz w:val="26"/>
                <w:szCs w:val="26"/>
              </w:rPr>
            </w:pPr>
            <w:r w:rsidRPr="007007CE">
              <w:rPr>
                <w:sz w:val="26"/>
                <w:szCs w:val="26"/>
              </w:rPr>
              <w:t xml:space="preserve"> + Độ bền uốn: ≥ 35 N/mm²;</w:t>
            </w:r>
          </w:p>
          <w:p w:rsidR="00AC5AF5" w:rsidRPr="007007CE" w:rsidRDefault="00AC5AF5" w:rsidP="00AC5AF5">
            <w:pPr>
              <w:spacing w:before="60" w:after="60"/>
              <w:ind w:left="-57" w:right="-57"/>
              <w:rPr>
                <w:sz w:val="26"/>
                <w:szCs w:val="26"/>
              </w:rPr>
            </w:pPr>
            <w:r w:rsidRPr="007007CE">
              <w:rPr>
                <w:sz w:val="26"/>
                <w:szCs w:val="26"/>
              </w:rPr>
              <w:t xml:space="preserve"> + Độ hút nước: ≤ 0,5%;</w:t>
            </w:r>
          </w:p>
          <w:p w:rsidR="00AC5AF5" w:rsidRPr="007007CE" w:rsidRDefault="00AC5AF5" w:rsidP="00AC5AF5">
            <w:pPr>
              <w:spacing w:before="60" w:after="60"/>
              <w:ind w:left="-57" w:right="-57"/>
              <w:rPr>
                <w:sz w:val="26"/>
                <w:szCs w:val="26"/>
              </w:rPr>
            </w:pPr>
            <w:r w:rsidRPr="007007CE">
              <w:rPr>
                <w:sz w:val="26"/>
                <w:szCs w:val="26"/>
              </w:rPr>
              <w:t xml:space="preserve"> + Độ mài mòn sâu: ≤ 175mm³;</w:t>
            </w:r>
          </w:p>
          <w:p w:rsidR="00AC5AF5" w:rsidRPr="007007CE" w:rsidRDefault="00AC5AF5" w:rsidP="00AC5AF5">
            <w:pPr>
              <w:spacing w:before="60" w:after="60"/>
              <w:ind w:left="-57" w:right="-57"/>
              <w:rPr>
                <w:sz w:val="26"/>
                <w:szCs w:val="26"/>
              </w:rPr>
            </w:pPr>
            <w:r w:rsidRPr="007007CE">
              <w:rPr>
                <w:sz w:val="26"/>
                <w:szCs w:val="26"/>
              </w:rPr>
              <w:t xml:space="preserve"> + Độ giãn nở ẩm: ≤ 0,6%;</w:t>
            </w:r>
          </w:p>
          <w:p w:rsidR="00AC5AF5" w:rsidRPr="007007CE" w:rsidRDefault="00AC5AF5" w:rsidP="00AC5AF5">
            <w:pPr>
              <w:spacing w:before="60" w:after="60"/>
              <w:ind w:left="-57" w:right="-57"/>
              <w:rPr>
                <w:sz w:val="26"/>
                <w:szCs w:val="26"/>
              </w:rPr>
            </w:pPr>
            <w:r w:rsidRPr="007007CE">
              <w:rPr>
                <w:sz w:val="26"/>
                <w:szCs w:val="26"/>
              </w:rPr>
              <w:t xml:space="preserve"> + Chất liệu kết cấu: loại thạch anh bóng kiếng (không men);</w:t>
            </w:r>
          </w:p>
          <w:p w:rsidR="00AC5AF5" w:rsidRPr="007007CE" w:rsidRDefault="00AC5AF5" w:rsidP="00AC5AF5">
            <w:pPr>
              <w:spacing w:before="60" w:after="60"/>
              <w:ind w:left="-57" w:right="-57"/>
              <w:rPr>
                <w:sz w:val="26"/>
                <w:szCs w:val="26"/>
              </w:rPr>
            </w:pPr>
            <w:r w:rsidRPr="007007CE">
              <w:rPr>
                <w:sz w:val="26"/>
                <w:szCs w:val="26"/>
              </w:rPr>
              <w:t xml:space="preserve"> + Nhóm BIa (E ≤ 0,5%);</w:t>
            </w:r>
          </w:p>
          <w:p w:rsidR="00AC5AF5" w:rsidRPr="007007CE" w:rsidRDefault="00AC5AF5" w:rsidP="00AC5AF5">
            <w:pPr>
              <w:spacing w:before="60" w:after="60"/>
              <w:ind w:left="-57" w:right="-57"/>
              <w:rPr>
                <w:sz w:val="26"/>
                <w:szCs w:val="26"/>
              </w:rPr>
            </w:pPr>
            <w:r w:rsidRPr="007007CE">
              <w:rPr>
                <w:sz w:val="26"/>
                <w:szCs w:val="26"/>
              </w:rPr>
              <w:lastRenderedPageBreak/>
              <w:t xml:space="preserve"> + Kích thước 600x600mm.</w:t>
            </w:r>
          </w:p>
          <w:p w:rsidR="00AC5AF5" w:rsidRPr="007007CE" w:rsidRDefault="00AC5AF5" w:rsidP="00AC5AF5">
            <w:pPr>
              <w:spacing w:before="60" w:after="60"/>
              <w:ind w:left="-57" w:right="-57"/>
              <w:rPr>
                <w:sz w:val="26"/>
                <w:szCs w:val="26"/>
              </w:rPr>
            </w:pPr>
            <w:r w:rsidRPr="007007CE">
              <w:rPr>
                <w:sz w:val="26"/>
                <w:szCs w:val="26"/>
              </w:rPr>
              <w:t xml:space="preserve"> - Yêu cầu về nghiệm thu:</w:t>
            </w:r>
          </w:p>
          <w:p w:rsidR="00AC5AF5" w:rsidRDefault="00AC5AF5" w:rsidP="00AC5AF5">
            <w:pPr>
              <w:widowControl w:val="0"/>
              <w:spacing w:before="60" w:after="60"/>
              <w:ind w:left="-57" w:right="-57"/>
              <w:jc w:val="both"/>
              <w:rPr>
                <w:sz w:val="26"/>
                <w:szCs w:val="26"/>
              </w:rPr>
            </w:pPr>
            <w:r w:rsidRPr="007007CE">
              <w:rPr>
                <w:sz w:val="26"/>
                <w:szCs w:val="26"/>
              </w:rPr>
              <w:t xml:space="preserve"> </w:t>
            </w:r>
            <w:r>
              <w:rPr>
                <w:sz w:val="26"/>
                <w:szCs w:val="26"/>
              </w:rPr>
              <w:t>+ Bề mặt hoàn thiện phải đặc chắc, không bị bộp, không trầy xước;</w:t>
            </w:r>
          </w:p>
          <w:p w:rsidR="00AC5AF5" w:rsidRDefault="00AC5AF5" w:rsidP="00AC5AF5">
            <w:pPr>
              <w:widowControl w:val="0"/>
              <w:spacing w:before="60" w:after="60"/>
              <w:ind w:left="-57" w:right="-57"/>
              <w:jc w:val="both"/>
              <w:rPr>
                <w:sz w:val="26"/>
                <w:szCs w:val="26"/>
              </w:rPr>
            </w:pPr>
            <w:r>
              <w:rPr>
                <w:sz w:val="26"/>
                <w:szCs w:val="26"/>
              </w:rPr>
              <w:t xml:space="preserve"> + Ron gạch đều thẳng, không bị đứt đoạn;</w:t>
            </w:r>
          </w:p>
          <w:p w:rsidR="00AC5AF5" w:rsidRPr="007007CE" w:rsidRDefault="00AC5AF5" w:rsidP="00AC5AF5">
            <w:pPr>
              <w:widowControl w:val="0"/>
              <w:spacing w:before="60" w:after="60"/>
              <w:ind w:left="-57" w:right="-57"/>
              <w:jc w:val="both"/>
              <w:rPr>
                <w:sz w:val="26"/>
                <w:szCs w:val="26"/>
              </w:rPr>
            </w:pPr>
            <w:r>
              <w:rPr>
                <w:sz w:val="26"/>
                <w:szCs w:val="26"/>
              </w:rPr>
              <w:t xml:space="preserve"> + K</w:t>
            </w:r>
            <w:r w:rsidRPr="007007CE">
              <w:rPr>
                <w:sz w:val="26"/>
                <w:szCs w:val="26"/>
              </w:rPr>
              <w:t>he hở không quá 2mm khi áp thước 3m lên bề mặt hoàn thiện.</w:t>
            </w:r>
          </w:p>
          <w:p w:rsidR="00AC5AF5" w:rsidRPr="007007CE" w:rsidRDefault="00AC5AF5" w:rsidP="00AC5AF5">
            <w:pPr>
              <w:widowControl w:val="0"/>
              <w:spacing w:before="60" w:after="60"/>
              <w:ind w:left="-57" w:right="-57"/>
              <w:jc w:val="both"/>
              <w:rPr>
                <w:sz w:val="26"/>
                <w:szCs w:val="26"/>
              </w:rPr>
            </w:pPr>
            <w:r w:rsidRPr="007007CE">
              <w:rPr>
                <w:sz w:val="26"/>
                <w:szCs w:val="26"/>
              </w:rPr>
              <w:t>- Chi tiết theo bản vẽ đính kèm.</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lastRenderedPageBreak/>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10</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lastRenderedPageBreak/>
              <w:t>10</w:t>
            </w:r>
          </w:p>
        </w:tc>
        <w:tc>
          <w:tcPr>
            <w:tcW w:w="628" w:type="pct"/>
            <w:vAlign w:val="center"/>
          </w:tcPr>
          <w:p w:rsidR="00AC5AF5" w:rsidRPr="007007CE" w:rsidRDefault="00AC5AF5" w:rsidP="00AC5AF5">
            <w:pPr>
              <w:spacing w:before="60" w:after="60"/>
              <w:jc w:val="center"/>
              <w:rPr>
                <w:iCs/>
                <w:sz w:val="26"/>
                <w:szCs w:val="26"/>
                <w:lang w:val="pl-PL"/>
              </w:rPr>
            </w:pPr>
            <w:r w:rsidRPr="007007CE">
              <w:rPr>
                <w:iCs/>
                <w:sz w:val="26"/>
                <w:szCs w:val="26"/>
                <w:lang w:val="pl-PL"/>
              </w:rPr>
              <w:t>Ốp tường đá Granite dày 25mm</w:t>
            </w:r>
          </w:p>
        </w:tc>
        <w:tc>
          <w:tcPr>
            <w:tcW w:w="2987" w:type="pct"/>
            <w:vAlign w:val="center"/>
          </w:tcPr>
          <w:p w:rsidR="00AC5AF5" w:rsidRPr="007007CE" w:rsidRDefault="00AC5AF5" w:rsidP="00AC5AF5">
            <w:pPr>
              <w:widowControl w:val="0"/>
              <w:spacing w:before="60" w:after="60"/>
              <w:ind w:left="-57" w:right="-57"/>
              <w:rPr>
                <w:sz w:val="26"/>
                <w:szCs w:val="26"/>
              </w:rPr>
            </w:pPr>
            <w:r w:rsidRPr="007007CE">
              <w:rPr>
                <w:sz w:val="26"/>
                <w:szCs w:val="26"/>
              </w:rPr>
              <w:t>- Màu sắc phù hợp với khu vực xung quanh;</w:t>
            </w:r>
          </w:p>
          <w:p w:rsidR="00AC5AF5" w:rsidRPr="007007CE" w:rsidRDefault="00AC5AF5" w:rsidP="00AC5AF5">
            <w:pPr>
              <w:widowControl w:val="0"/>
              <w:spacing w:before="60" w:after="60"/>
              <w:ind w:left="-57" w:right="-57"/>
              <w:rPr>
                <w:sz w:val="26"/>
                <w:szCs w:val="26"/>
              </w:rPr>
            </w:pPr>
            <w:r w:rsidRPr="007007CE">
              <w:rPr>
                <w:sz w:val="26"/>
                <w:szCs w:val="26"/>
              </w:rPr>
              <w:t>- Đá phải đồng màu, không bị sứt mẻ, trầy xước bề mặt;</w:t>
            </w:r>
          </w:p>
          <w:p w:rsidR="00AC5AF5" w:rsidRPr="007007CE" w:rsidRDefault="00AC5AF5" w:rsidP="00AC5AF5">
            <w:pPr>
              <w:widowControl w:val="0"/>
              <w:spacing w:before="60" w:after="60"/>
              <w:ind w:left="-57" w:right="-57"/>
              <w:rPr>
                <w:sz w:val="26"/>
                <w:szCs w:val="26"/>
              </w:rPr>
            </w:pPr>
            <w:r w:rsidRPr="007007CE">
              <w:rPr>
                <w:sz w:val="26"/>
                <w:szCs w:val="26"/>
              </w:rPr>
              <w:t>- Đá phải được chống thấm trước khi lắp đặt;</w:t>
            </w:r>
          </w:p>
          <w:p w:rsidR="00AC5AF5" w:rsidRPr="007007CE" w:rsidRDefault="00AC5AF5" w:rsidP="00AC5AF5">
            <w:pPr>
              <w:widowControl w:val="0"/>
              <w:spacing w:before="60" w:after="60"/>
              <w:ind w:left="-57" w:right="-57"/>
              <w:rPr>
                <w:sz w:val="26"/>
                <w:szCs w:val="26"/>
              </w:rPr>
            </w:pPr>
            <w:r w:rsidRPr="007007CE">
              <w:rPr>
                <w:sz w:val="26"/>
                <w:szCs w:val="26"/>
              </w:rPr>
              <w:t>- Pát treo đá bằng inox dày tối thiểu 5mm;</w:t>
            </w:r>
          </w:p>
          <w:p w:rsidR="00AC5AF5" w:rsidRDefault="00AC5AF5" w:rsidP="00AC5AF5">
            <w:pPr>
              <w:widowControl w:val="0"/>
              <w:spacing w:before="60" w:after="60"/>
              <w:ind w:left="-57" w:right="-57"/>
              <w:rPr>
                <w:sz w:val="26"/>
                <w:szCs w:val="26"/>
              </w:rPr>
            </w:pPr>
            <w:r w:rsidRPr="007007CE">
              <w:rPr>
                <w:sz w:val="26"/>
                <w:szCs w:val="26"/>
              </w:rPr>
              <w:t>- Loại đá thiên thiên, khai thác tại Bình Định;</w:t>
            </w:r>
          </w:p>
          <w:p w:rsidR="00AC5AF5" w:rsidRPr="007007CE" w:rsidRDefault="00AC5AF5" w:rsidP="00AC5AF5">
            <w:pPr>
              <w:spacing w:before="60" w:after="60"/>
              <w:ind w:left="-57" w:right="-57"/>
              <w:rPr>
                <w:sz w:val="26"/>
                <w:szCs w:val="26"/>
              </w:rPr>
            </w:pPr>
            <w:r w:rsidRPr="007007CE">
              <w:rPr>
                <w:sz w:val="26"/>
                <w:szCs w:val="26"/>
              </w:rPr>
              <w:t>- Yêu cầu về nghiệm thu:</w:t>
            </w:r>
          </w:p>
          <w:p w:rsidR="00AC5AF5" w:rsidRDefault="00AC5AF5" w:rsidP="00AC5AF5">
            <w:pPr>
              <w:widowControl w:val="0"/>
              <w:spacing w:before="60" w:after="60"/>
              <w:ind w:left="-57" w:right="-57"/>
              <w:jc w:val="both"/>
              <w:rPr>
                <w:sz w:val="26"/>
                <w:szCs w:val="26"/>
              </w:rPr>
            </w:pPr>
            <w:r w:rsidRPr="007007CE">
              <w:rPr>
                <w:sz w:val="26"/>
                <w:szCs w:val="26"/>
              </w:rPr>
              <w:t xml:space="preserve"> </w:t>
            </w:r>
            <w:r>
              <w:rPr>
                <w:sz w:val="26"/>
                <w:szCs w:val="26"/>
              </w:rPr>
              <w:t>+ Bề mặt hoàn thiện phải đặc chắc, không bị bộp, không trầy xước;</w:t>
            </w:r>
          </w:p>
          <w:p w:rsidR="00AC5AF5" w:rsidRDefault="00AC5AF5" w:rsidP="00AC5AF5">
            <w:pPr>
              <w:widowControl w:val="0"/>
              <w:spacing w:before="60" w:after="60"/>
              <w:ind w:left="-57" w:right="-57"/>
              <w:jc w:val="both"/>
              <w:rPr>
                <w:sz w:val="26"/>
                <w:szCs w:val="26"/>
              </w:rPr>
            </w:pPr>
            <w:r>
              <w:rPr>
                <w:sz w:val="26"/>
                <w:szCs w:val="26"/>
              </w:rPr>
              <w:t xml:space="preserve"> + </w:t>
            </w:r>
            <w:r w:rsidRPr="007007CE">
              <w:rPr>
                <w:sz w:val="26"/>
                <w:szCs w:val="26"/>
              </w:rPr>
              <w:t>Ron đá hoàn thiện bằng silicone trung tính phải phẳng, mịn</w:t>
            </w:r>
            <w:r>
              <w:rPr>
                <w:sz w:val="26"/>
                <w:szCs w:val="26"/>
              </w:rPr>
              <w:t>;</w:t>
            </w:r>
          </w:p>
          <w:p w:rsidR="00AC5AF5" w:rsidRPr="007007CE" w:rsidRDefault="00AC5AF5" w:rsidP="00AC5AF5">
            <w:pPr>
              <w:widowControl w:val="0"/>
              <w:spacing w:before="60" w:after="60"/>
              <w:ind w:left="-57" w:right="-57"/>
              <w:jc w:val="both"/>
              <w:rPr>
                <w:sz w:val="26"/>
                <w:szCs w:val="26"/>
              </w:rPr>
            </w:pPr>
            <w:r>
              <w:rPr>
                <w:sz w:val="26"/>
                <w:szCs w:val="26"/>
              </w:rPr>
              <w:t xml:space="preserve"> + K</w:t>
            </w:r>
            <w:r w:rsidRPr="007007CE">
              <w:rPr>
                <w:sz w:val="26"/>
                <w:szCs w:val="26"/>
              </w:rPr>
              <w:t>he hở không quá 2mm khi áp thước 3m lên bề mặt hoàn thiện.</w:t>
            </w:r>
          </w:p>
          <w:p w:rsidR="00AC5AF5" w:rsidRPr="007007CE" w:rsidRDefault="00AC5AF5" w:rsidP="00AC5AF5">
            <w:pPr>
              <w:widowControl w:val="0"/>
              <w:spacing w:before="60" w:after="60"/>
              <w:ind w:left="-57" w:right="-57"/>
              <w:rPr>
                <w:sz w:val="26"/>
                <w:szCs w:val="26"/>
              </w:rPr>
            </w:pPr>
            <w:r w:rsidRPr="007007CE">
              <w:rPr>
                <w:sz w:val="26"/>
                <w:szCs w:val="26"/>
              </w:rPr>
              <w:t xml:space="preserve">- Chi tiết theo bản vẽ đính kèm. </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Pr>
                <w:bCs/>
                <w:sz w:val="26"/>
                <w:szCs w:val="26"/>
              </w:rPr>
              <w:t>6</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AC5AF5">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t>11</w:t>
            </w:r>
          </w:p>
        </w:tc>
        <w:tc>
          <w:tcPr>
            <w:tcW w:w="628" w:type="pct"/>
            <w:vAlign w:val="center"/>
          </w:tcPr>
          <w:p w:rsidR="00AC5AF5" w:rsidRPr="007007CE" w:rsidRDefault="00AC5AF5" w:rsidP="00AC5AF5">
            <w:pPr>
              <w:spacing w:before="60" w:after="60"/>
              <w:jc w:val="center"/>
              <w:rPr>
                <w:iCs/>
                <w:sz w:val="26"/>
                <w:szCs w:val="26"/>
                <w:lang w:val="pl-PL"/>
              </w:rPr>
            </w:pPr>
            <w:r w:rsidRPr="007007CE">
              <w:rPr>
                <w:sz w:val="26"/>
                <w:szCs w:val="26"/>
              </w:rPr>
              <w:t>Cung cấp và lắp đặt vách kính cường lực khung inox</w:t>
            </w:r>
          </w:p>
        </w:tc>
        <w:tc>
          <w:tcPr>
            <w:tcW w:w="2987" w:type="pct"/>
            <w:vAlign w:val="center"/>
          </w:tcPr>
          <w:p w:rsidR="00AC5AF5" w:rsidRPr="007007CE" w:rsidRDefault="00AC5AF5" w:rsidP="00AC5AF5">
            <w:pPr>
              <w:widowControl w:val="0"/>
              <w:spacing w:before="60" w:after="60"/>
              <w:ind w:left="-57" w:right="-57"/>
              <w:jc w:val="both"/>
              <w:rPr>
                <w:sz w:val="26"/>
                <w:szCs w:val="26"/>
              </w:rPr>
            </w:pPr>
            <w:r w:rsidRPr="007007CE">
              <w:rPr>
                <w:sz w:val="26"/>
                <w:szCs w:val="26"/>
              </w:rPr>
              <w:t>- Bao gồm: nhân công, khung inox, kính</w:t>
            </w:r>
            <w:r>
              <w:rPr>
                <w:sz w:val="26"/>
                <w:szCs w:val="26"/>
              </w:rPr>
              <w:t xml:space="preserve"> cường lực</w:t>
            </w:r>
            <w:r w:rsidRPr="007007CE">
              <w:rPr>
                <w:sz w:val="26"/>
                <w:szCs w:val="26"/>
              </w:rPr>
              <w:t>, phụ kiện cửa và vật tư phụ.</w:t>
            </w:r>
          </w:p>
          <w:p w:rsidR="00AC5AF5" w:rsidRPr="007007CE" w:rsidRDefault="00AC5AF5" w:rsidP="00AC5AF5">
            <w:pPr>
              <w:widowControl w:val="0"/>
              <w:spacing w:before="60" w:after="60"/>
              <w:ind w:left="-57" w:right="-57"/>
              <w:jc w:val="both"/>
              <w:rPr>
                <w:sz w:val="26"/>
                <w:szCs w:val="26"/>
              </w:rPr>
            </w:pPr>
            <w:r w:rsidRPr="007007CE">
              <w:rPr>
                <w:sz w:val="26"/>
                <w:szCs w:val="26"/>
              </w:rPr>
              <w:t>- Yêu cầu kỹ thuật của khung inox, kính cường lực:</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Khung inox 304, kích t</w:t>
            </w:r>
            <w:r>
              <w:rPr>
                <w:sz w:val="26"/>
                <w:szCs w:val="26"/>
              </w:rPr>
              <w:t xml:space="preserve">hước 50x100mm, dày 1,5mm; kính </w:t>
            </w:r>
            <w:r w:rsidRPr="007007CE">
              <w:rPr>
                <w:sz w:val="26"/>
                <w:szCs w:val="26"/>
              </w:rPr>
              <w:t>cường lực</w:t>
            </w:r>
            <w:r>
              <w:rPr>
                <w:sz w:val="26"/>
                <w:szCs w:val="26"/>
              </w:rPr>
              <w:t xml:space="preserve"> 8</w:t>
            </w:r>
            <w:r w:rsidRPr="007007CE">
              <w:rPr>
                <w:sz w:val="26"/>
                <w:szCs w:val="26"/>
              </w:rPr>
              <w:t>mm dán decal mờ;</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Ron bằng silicone trung tính hoàn thiện xung quanh viền khung.</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Yêu cầu về nghiệm thu: </w:t>
            </w:r>
          </w:p>
          <w:p w:rsidR="00AC5AF5" w:rsidRPr="007007CE" w:rsidRDefault="00AC5AF5" w:rsidP="00AC5AF5">
            <w:pPr>
              <w:widowControl w:val="0"/>
              <w:spacing w:before="60" w:after="60"/>
              <w:ind w:left="-57" w:right="-57"/>
              <w:jc w:val="both"/>
              <w:rPr>
                <w:sz w:val="26"/>
                <w:szCs w:val="26"/>
              </w:rPr>
            </w:pPr>
            <w:r w:rsidRPr="007007CE">
              <w:rPr>
                <w:sz w:val="26"/>
                <w:szCs w:val="26"/>
              </w:rPr>
              <w:lastRenderedPageBreak/>
              <w:t xml:space="preserve"> + Bề mặt inox không bị trầy xước, móp méo;</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Vách kính thẳng</w:t>
            </w:r>
            <w:r>
              <w:rPr>
                <w:sz w:val="26"/>
                <w:szCs w:val="26"/>
              </w:rPr>
              <w:t>,</w:t>
            </w:r>
            <w:r w:rsidRPr="007007CE">
              <w:rPr>
                <w:sz w:val="26"/>
                <w:szCs w:val="26"/>
              </w:rPr>
              <w:t xml:space="preserve"> không cong vênh</w:t>
            </w:r>
            <w:r>
              <w:rPr>
                <w:sz w:val="26"/>
                <w:szCs w:val="26"/>
              </w:rPr>
              <w:t>, không</w:t>
            </w:r>
            <w:r w:rsidRPr="007007CE">
              <w:rPr>
                <w:sz w:val="26"/>
                <w:szCs w:val="26"/>
              </w:rPr>
              <w:t xml:space="preserve"> lệch khỏi mặt phẳng đứng không quá 1mm;</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Ron hoàn thiện phải thẳng, trơn và đồng đều.</w:t>
            </w:r>
          </w:p>
          <w:p w:rsidR="00AC5AF5" w:rsidRPr="007007CE" w:rsidRDefault="00AC5AF5" w:rsidP="00AC5AF5">
            <w:pPr>
              <w:widowControl w:val="0"/>
              <w:spacing w:before="60" w:after="60"/>
              <w:ind w:left="-57" w:right="-57"/>
              <w:jc w:val="both"/>
              <w:rPr>
                <w:sz w:val="26"/>
                <w:szCs w:val="26"/>
              </w:rPr>
            </w:pPr>
            <w:r w:rsidRPr="007007CE">
              <w:rPr>
                <w:sz w:val="26"/>
                <w:szCs w:val="26"/>
              </w:rPr>
              <w:t>- Chi tiết theo bản vẽ đính kèm.</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lastRenderedPageBreak/>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Pr>
                <w:bCs/>
                <w:sz w:val="26"/>
                <w:szCs w:val="26"/>
              </w:rPr>
              <w:t>29,5</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34677C">
        <w:trPr>
          <w:jc w:val="center"/>
        </w:trPr>
        <w:tc>
          <w:tcPr>
            <w:tcW w:w="161" w:type="pct"/>
            <w:vAlign w:val="center"/>
          </w:tcPr>
          <w:p w:rsidR="00AC5AF5" w:rsidRPr="007007CE" w:rsidRDefault="00AC5AF5" w:rsidP="00AC5AF5">
            <w:pPr>
              <w:spacing w:before="60" w:after="60"/>
              <w:jc w:val="center"/>
              <w:rPr>
                <w:sz w:val="26"/>
                <w:szCs w:val="26"/>
              </w:rPr>
            </w:pPr>
            <w:r>
              <w:rPr>
                <w:sz w:val="26"/>
                <w:szCs w:val="26"/>
              </w:rPr>
              <w:lastRenderedPageBreak/>
              <w:t>12</w:t>
            </w:r>
          </w:p>
        </w:tc>
        <w:tc>
          <w:tcPr>
            <w:tcW w:w="628" w:type="pct"/>
            <w:vAlign w:val="center"/>
          </w:tcPr>
          <w:p w:rsidR="00AC5AF5" w:rsidRPr="007007CE" w:rsidRDefault="00AC5AF5" w:rsidP="00AC5AF5">
            <w:pPr>
              <w:spacing w:before="60" w:after="60"/>
              <w:jc w:val="center"/>
              <w:rPr>
                <w:sz w:val="26"/>
                <w:szCs w:val="26"/>
              </w:rPr>
            </w:pPr>
            <w:r>
              <w:rPr>
                <w:sz w:val="26"/>
                <w:szCs w:val="26"/>
              </w:rPr>
              <w:t>Cung cấp và lắp đặt cửa trượt tự động (đã bao gồm cánh cửa)</w:t>
            </w:r>
          </w:p>
        </w:tc>
        <w:tc>
          <w:tcPr>
            <w:tcW w:w="2987" w:type="pct"/>
            <w:vAlign w:val="center"/>
          </w:tcPr>
          <w:p w:rsidR="00AC5AF5" w:rsidRPr="007007CE" w:rsidRDefault="00AC5AF5" w:rsidP="00AC5AF5">
            <w:pPr>
              <w:widowControl w:val="0"/>
              <w:spacing w:before="60" w:after="60"/>
              <w:ind w:left="-57" w:right="-57"/>
              <w:jc w:val="both"/>
              <w:rPr>
                <w:sz w:val="26"/>
                <w:szCs w:val="26"/>
              </w:rPr>
            </w:pPr>
            <w:r w:rsidRPr="007007CE">
              <w:rPr>
                <w:sz w:val="26"/>
                <w:szCs w:val="26"/>
              </w:rPr>
              <w:t xml:space="preserve">- Bao gồm: nhân công, thiết bị cửa tự động, </w:t>
            </w:r>
            <w:r>
              <w:rPr>
                <w:sz w:val="26"/>
                <w:szCs w:val="26"/>
              </w:rPr>
              <w:t xml:space="preserve">cánh cửa khung inox </w:t>
            </w:r>
            <w:r w:rsidRPr="007007CE">
              <w:rPr>
                <w:sz w:val="26"/>
                <w:szCs w:val="26"/>
              </w:rPr>
              <w:t>kính</w:t>
            </w:r>
            <w:r>
              <w:rPr>
                <w:sz w:val="26"/>
                <w:szCs w:val="26"/>
              </w:rPr>
              <w:t xml:space="preserve"> cường lực</w:t>
            </w:r>
            <w:r w:rsidRPr="007007CE">
              <w:rPr>
                <w:sz w:val="26"/>
                <w:szCs w:val="26"/>
              </w:rPr>
              <w:t xml:space="preserve"> và vật tư phụ.</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Yêu cầu kỹ thuật thiết bị cửa tự động: </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Thiết bị chính: bo điều khiển, motor, ray hợp kim nhôm, nắp inox, dây curoa, pully, bộ tai treo bánh xe đôi, con chặn, ốp hông, công tắc nguồn, nút nhấn không tiếp xúc, bo thiết bị đầu cuối, bộ cảm biến an toàn</w:t>
            </w:r>
            <w:r>
              <w:rPr>
                <w:sz w:val="26"/>
                <w:szCs w:val="26"/>
              </w:rPr>
              <w:t xml:space="preserve"> phù hợp chức năng hoạt động theo thực tế;</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Trọng lượng cánh cửa ≥ 130kg x 2;</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Năng lượng tiêu thụ ≤ 100W;</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Nguồn: AC100 ~ 240V, 50–60Hz;</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Độ thông thủy 1000–2000mm;</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Thời gian duy trì mở cửa: 0–10 giây;</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Lực đóng/mở ≤ 3,5 kg.</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Yêu cầu kỹ thuật của </w:t>
            </w:r>
            <w:r>
              <w:rPr>
                <w:sz w:val="26"/>
                <w:szCs w:val="26"/>
              </w:rPr>
              <w:t xml:space="preserve">cánh cửa khung inox </w:t>
            </w:r>
            <w:r w:rsidRPr="007007CE">
              <w:rPr>
                <w:sz w:val="26"/>
                <w:szCs w:val="26"/>
              </w:rPr>
              <w:t>kính</w:t>
            </w:r>
            <w:r>
              <w:rPr>
                <w:sz w:val="26"/>
                <w:szCs w:val="26"/>
              </w:rPr>
              <w:t xml:space="preserve"> cường lực</w:t>
            </w:r>
            <w:r w:rsidRPr="007007CE">
              <w:rPr>
                <w:sz w:val="26"/>
                <w:szCs w:val="26"/>
              </w:rPr>
              <w:t>:</w:t>
            </w:r>
          </w:p>
          <w:p w:rsidR="00AC5AF5" w:rsidRDefault="00AC5AF5" w:rsidP="00AC5AF5">
            <w:pPr>
              <w:widowControl w:val="0"/>
              <w:spacing w:before="60" w:after="60"/>
              <w:ind w:left="-57" w:right="-57"/>
              <w:jc w:val="both"/>
              <w:rPr>
                <w:sz w:val="26"/>
                <w:szCs w:val="26"/>
              </w:rPr>
            </w:pPr>
            <w:r w:rsidRPr="007007CE">
              <w:rPr>
                <w:sz w:val="26"/>
                <w:szCs w:val="26"/>
              </w:rPr>
              <w:t xml:space="preserve"> + Khung inox 304 cánh cửa </w:t>
            </w:r>
            <w:r>
              <w:rPr>
                <w:sz w:val="26"/>
                <w:szCs w:val="26"/>
              </w:rPr>
              <w:t>trượt</w:t>
            </w:r>
            <w:r w:rsidRPr="007007CE">
              <w:rPr>
                <w:sz w:val="26"/>
                <w:szCs w:val="26"/>
              </w:rPr>
              <w:t xml:space="preserve">, kích thước 40x40mm, dày 1,5mm; </w:t>
            </w:r>
          </w:p>
          <w:p w:rsidR="00AC5AF5" w:rsidRPr="007007CE" w:rsidRDefault="00AC5AF5" w:rsidP="00AC5AF5">
            <w:pPr>
              <w:widowControl w:val="0"/>
              <w:spacing w:before="60" w:after="60"/>
              <w:ind w:left="-57" w:right="-57"/>
              <w:jc w:val="both"/>
              <w:rPr>
                <w:sz w:val="26"/>
                <w:szCs w:val="26"/>
              </w:rPr>
            </w:pPr>
            <w:r>
              <w:rPr>
                <w:sz w:val="26"/>
                <w:szCs w:val="26"/>
              </w:rPr>
              <w:t xml:space="preserve"> + K</w:t>
            </w:r>
            <w:r w:rsidRPr="007007CE">
              <w:rPr>
                <w:sz w:val="26"/>
                <w:szCs w:val="26"/>
              </w:rPr>
              <w:t>ính cường lực 10mm dán decal mờ;</w:t>
            </w:r>
          </w:p>
          <w:p w:rsidR="00AC5AF5" w:rsidRDefault="00AC5AF5" w:rsidP="00AC5AF5">
            <w:pPr>
              <w:widowControl w:val="0"/>
              <w:spacing w:before="60" w:after="60"/>
              <w:ind w:left="-57" w:right="-57"/>
              <w:jc w:val="both"/>
              <w:rPr>
                <w:sz w:val="26"/>
                <w:szCs w:val="26"/>
              </w:rPr>
            </w:pPr>
            <w:r w:rsidRPr="007007CE">
              <w:rPr>
                <w:sz w:val="26"/>
                <w:szCs w:val="26"/>
              </w:rPr>
              <w:t xml:space="preserve"> + Ron bằng silicone trung tính hoàn thiện xung quanh viền khung.</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Yêu cầu về nghiệm thu: </w:t>
            </w:r>
          </w:p>
          <w:p w:rsidR="00AC5AF5" w:rsidRPr="007007CE" w:rsidRDefault="00AC5AF5" w:rsidP="00AC5AF5">
            <w:pPr>
              <w:widowControl w:val="0"/>
              <w:spacing w:before="60" w:after="60"/>
              <w:ind w:left="-57" w:right="-57"/>
              <w:jc w:val="both"/>
              <w:rPr>
                <w:sz w:val="26"/>
                <w:szCs w:val="26"/>
              </w:rPr>
            </w:pPr>
            <w:r w:rsidRPr="007007CE">
              <w:rPr>
                <w:sz w:val="26"/>
                <w:szCs w:val="26"/>
              </w:rPr>
              <w:lastRenderedPageBreak/>
              <w:t xml:space="preserve"> + Bề mặt inox không bị trầy xướ</w:t>
            </w:r>
            <w:bookmarkStart w:id="0" w:name="_GoBack"/>
            <w:bookmarkEnd w:id="0"/>
            <w:r w:rsidRPr="007007CE">
              <w:rPr>
                <w:sz w:val="26"/>
                <w:szCs w:val="26"/>
              </w:rPr>
              <w:t>c, móp méo;</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w:t>
            </w:r>
            <w:r>
              <w:rPr>
                <w:sz w:val="26"/>
                <w:szCs w:val="26"/>
              </w:rPr>
              <w:t>Cánh cửa</w:t>
            </w:r>
            <w:r w:rsidRPr="007007CE">
              <w:rPr>
                <w:sz w:val="26"/>
                <w:szCs w:val="26"/>
              </w:rPr>
              <w:t xml:space="preserve"> thẳng</w:t>
            </w:r>
            <w:r>
              <w:rPr>
                <w:sz w:val="26"/>
                <w:szCs w:val="26"/>
              </w:rPr>
              <w:t>,</w:t>
            </w:r>
            <w:r w:rsidRPr="007007CE">
              <w:rPr>
                <w:sz w:val="26"/>
                <w:szCs w:val="26"/>
              </w:rPr>
              <w:t xml:space="preserve"> không cong vênh</w:t>
            </w:r>
            <w:r>
              <w:rPr>
                <w:sz w:val="26"/>
                <w:szCs w:val="26"/>
              </w:rPr>
              <w:t>, không</w:t>
            </w:r>
            <w:r w:rsidRPr="007007CE">
              <w:rPr>
                <w:sz w:val="26"/>
                <w:szCs w:val="26"/>
              </w:rPr>
              <w:t xml:space="preserve"> lệch khỏi mặt phẳng đứng không quá 1mm;</w:t>
            </w:r>
          </w:p>
          <w:p w:rsidR="00AC5AF5" w:rsidRDefault="00AC5AF5" w:rsidP="00AC5AF5">
            <w:pPr>
              <w:widowControl w:val="0"/>
              <w:spacing w:before="60" w:after="60"/>
              <w:ind w:left="-57" w:right="-57"/>
              <w:jc w:val="both"/>
              <w:rPr>
                <w:sz w:val="26"/>
                <w:szCs w:val="26"/>
              </w:rPr>
            </w:pPr>
            <w:r w:rsidRPr="007007CE">
              <w:rPr>
                <w:sz w:val="26"/>
                <w:szCs w:val="26"/>
              </w:rPr>
              <w:t xml:space="preserve"> + Ron hoàn thi</w:t>
            </w:r>
            <w:r>
              <w:rPr>
                <w:sz w:val="26"/>
                <w:szCs w:val="26"/>
              </w:rPr>
              <w:t>ện phải thẳng, trơn và đồng đều;</w:t>
            </w:r>
          </w:p>
          <w:p w:rsidR="00AC5AF5" w:rsidRPr="007007CE" w:rsidRDefault="00AC5AF5" w:rsidP="00AC5AF5">
            <w:pPr>
              <w:widowControl w:val="0"/>
              <w:spacing w:before="60" w:after="60"/>
              <w:ind w:left="-57" w:right="-57"/>
              <w:jc w:val="both"/>
              <w:rPr>
                <w:sz w:val="26"/>
                <w:szCs w:val="26"/>
              </w:rPr>
            </w:pPr>
            <w:r>
              <w:rPr>
                <w:sz w:val="26"/>
                <w:szCs w:val="26"/>
              </w:rPr>
              <w:t xml:space="preserve"> + Cửa vận hành trơn tru, êm, không có âm thanh bất thường.</w:t>
            </w:r>
          </w:p>
          <w:p w:rsidR="00AC5AF5" w:rsidRPr="007007CE" w:rsidRDefault="00AC5AF5" w:rsidP="00AC5AF5">
            <w:pPr>
              <w:widowControl w:val="0"/>
              <w:spacing w:before="60" w:after="60"/>
              <w:ind w:left="-57" w:right="-57"/>
              <w:jc w:val="both"/>
              <w:rPr>
                <w:sz w:val="26"/>
                <w:szCs w:val="26"/>
              </w:rPr>
            </w:pPr>
            <w:r w:rsidRPr="007007CE">
              <w:rPr>
                <w:sz w:val="26"/>
                <w:szCs w:val="26"/>
              </w:rPr>
              <w:t>- Chi tiết theo bản vẽ đính kèm.</w:t>
            </w:r>
          </w:p>
        </w:tc>
        <w:tc>
          <w:tcPr>
            <w:tcW w:w="191" w:type="pct"/>
            <w:vAlign w:val="center"/>
          </w:tcPr>
          <w:p w:rsidR="00AC5AF5" w:rsidRPr="007007CE" w:rsidRDefault="00AC5AF5" w:rsidP="00AC5AF5">
            <w:pPr>
              <w:spacing w:before="60" w:after="60"/>
              <w:jc w:val="center"/>
              <w:rPr>
                <w:sz w:val="26"/>
                <w:szCs w:val="26"/>
              </w:rPr>
            </w:pPr>
            <w:r>
              <w:rPr>
                <w:sz w:val="26"/>
                <w:szCs w:val="26"/>
              </w:rPr>
              <w:lastRenderedPageBreak/>
              <w:t>bộ</w:t>
            </w:r>
          </w:p>
        </w:tc>
        <w:tc>
          <w:tcPr>
            <w:tcW w:w="253" w:type="pct"/>
            <w:vAlign w:val="center"/>
          </w:tcPr>
          <w:p w:rsidR="00AC5AF5" w:rsidRPr="007007CE" w:rsidRDefault="00AC5AF5" w:rsidP="00AC5AF5">
            <w:pPr>
              <w:spacing w:before="60" w:after="60"/>
              <w:jc w:val="center"/>
              <w:rPr>
                <w:bCs/>
                <w:sz w:val="26"/>
                <w:szCs w:val="26"/>
              </w:rPr>
            </w:pPr>
            <w:r>
              <w:rPr>
                <w:bCs/>
                <w:sz w:val="26"/>
                <w:szCs w:val="26"/>
              </w:rPr>
              <w:t>4</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9E6BF2">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lastRenderedPageBreak/>
              <w:t>1</w:t>
            </w:r>
            <w:r>
              <w:rPr>
                <w:sz w:val="26"/>
                <w:szCs w:val="26"/>
              </w:rPr>
              <w:t>3</w:t>
            </w:r>
          </w:p>
        </w:tc>
        <w:tc>
          <w:tcPr>
            <w:tcW w:w="628" w:type="pct"/>
            <w:vAlign w:val="center"/>
          </w:tcPr>
          <w:p w:rsidR="00AC5AF5" w:rsidRPr="007007CE" w:rsidRDefault="00AC5AF5" w:rsidP="00AC5AF5">
            <w:pPr>
              <w:spacing w:before="60" w:after="60"/>
              <w:jc w:val="center"/>
              <w:rPr>
                <w:iCs/>
                <w:sz w:val="26"/>
                <w:szCs w:val="26"/>
                <w:lang w:val="pl-PL"/>
              </w:rPr>
            </w:pPr>
            <w:r w:rsidRPr="007007CE">
              <w:rPr>
                <w:sz w:val="26"/>
                <w:szCs w:val="26"/>
              </w:rPr>
              <w:t xml:space="preserve">Cung cấp và lắp đặt </w:t>
            </w:r>
            <w:r w:rsidRPr="007007CE">
              <w:rPr>
                <w:iCs/>
                <w:sz w:val="26"/>
                <w:szCs w:val="26"/>
                <w:lang w:val="pl-PL"/>
              </w:rPr>
              <w:t>vách kính cường lực 10mm</w:t>
            </w:r>
          </w:p>
        </w:tc>
        <w:tc>
          <w:tcPr>
            <w:tcW w:w="2987" w:type="pct"/>
            <w:vAlign w:val="center"/>
          </w:tcPr>
          <w:p w:rsidR="00AC5AF5" w:rsidRPr="007007CE" w:rsidRDefault="00AC5AF5" w:rsidP="00AC5AF5">
            <w:pPr>
              <w:widowControl w:val="0"/>
              <w:spacing w:before="60" w:after="60"/>
              <w:ind w:left="-57" w:right="-57"/>
              <w:jc w:val="both"/>
              <w:rPr>
                <w:sz w:val="26"/>
                <w:szCs w:val="26"/>
              </w:rPr>
            </w:pPr>
            <w:r w:rsidRPr="007007CE">
              <w:rPr>
                <w:sz w:val="26"/>
                <w:szCs w:val="26"/>
              </w:rPr>
              <w:t>- Bao gồm: nhân công, vách kính, vật tư phụ.</w:t>
            </w:r>
          </w:p>
          <w:p w:rsidR="00AC5AF5" w:rsidRPr="007007CE" w:rsidRDefault="00AC5AF5" w:rsidP="00AC5AF5">
            <w:pPr>
              <w:widowControl w:val="0"/>
              <w:spacing w:before="60" w:after="60"/>
              <w:ind w:left="-57" w:right="-57"/>
              <w:jc w:val="both"/>
              <w:rPr>
                <w:sz w:val="26"/>
                <w:szCs w:val="26"/>
              </w:rPr>
            </w:pPr>
            <w:r w:rsidRPr="007007CE">
              <w:rPr>
                <w:sz w:val="26"/>
                <w:szCs w:val="26"/>
              </w:rPr>
              <w:t>- Yêu cầu kỹ thuật của vách kính cường lực:</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Kính cường lực 10mm dán decal mờ;</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Nẹp nhôm sơn tĩnh điện trắng;</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Ron bằng silicone trung tính hoàn thiện xung quanh viền khung.</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Yêu cầu về nghiệm thu: </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Vách kính thẳng không cong vênh lệch khỏi mặt phẳng đứng không quá 1mm;</w:t>
            </w:r>
          </w:p>
          <w:p w:rsidR="00AC5AF5" w:rsidRPr="007007CE" w:rsidRDefault="00AC5AF5" w:rsidP="00AC5AF5">
            <w:pPr>
              <w:widowControl w:val="0"/>
              <w:spacing w:before="60" w:after="60"/>
              <w:ind w:left="-57" w:right="-57"/>
              <w:jc w:val="both"/>
              <w:rPr>
                <w:sz w:val="26"/>
                <w:szCs w:val="26"/>
              </w:rPr>
            </w:pPr>
            <w:r w:rsidRPr="007007CE">
              <w:rPr>
                <w:sz w:val="26"/>
                <w:szCs w:val="26"/>
              </w:rPr>
              <w:t xml:space="preserve"> + Ron hoàn thiện phải thẳng, trơn và đồng đều.</w:t>
            </w:r>
          </w:p>
          <w:p w:rsidR="00AC5AF5" w:rsidRPr="007007CE" w:rsidRDefault="00AC5AF5" w:rsidP="00AC5AF5">
            <w:pPr>
              <w:widowControl w:val="0"/>
              <w:spacing w:before="60" w:after="60"/>
              <w:ind w:left="-57" w:right="-57"/>
              <w:jc w:val="both"/>
              <w:rPr>
                <w:sz w:val="26"/>
                <w:szCs w:val="26"/>
              </w:rPr>
            </w:pPr>
            <w:r w:rsidRPr="007007CE">
              <w:rPr>
                <w:sz w:val="26"/>
                <w:szCs w:val="26"/>
              </w:rPr>
              <w:t>- Chi tiết theo bản vẽ đính kèm.</w:t>
            </w:r>
          </w:p>
        </w:tc>
        <w:tc>
          <w:tcPr>
            <w:tcW w:w="191" w:type="pct"/>
            <w:vAlign w:val="center"/>
          </w:tcPr>
          <w:p w:rsidR="00AC5AF5" w:rsidRPr="007007CE" w:rsidRDefault="00AC5AF5" w:rsidP="00AC5AF5">
            <w:pPr>
              <w:spacing w:before="60" w:after="60"/>
              <w:jc w:val="center"/>
              <w:rPr>
                <w:sz w:val="26"/>
                <w:szCs w:val="26"/>
              </w:rPr>
            </w:pPr>
            <w:r w:rsidRPr="007007CE">
              <w:rPr>
                <w:sz w:val="26"/>
                <w:szCs w:val="26"/>
              </w:rPr>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9,6</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9E6BF2">
        <w:trPr>
          <w:jc w:val="center"/>
        </w:trPr>
        <w:tc>
          <w:tcPr>
            <w:tcW w:w="161" w:type="pct"/>
            <w:vAlign w:val="center"/>
          </w:tcPr>
          <w:p w:rsidR="00AC5AF5" w:rsidRPr="007007CE" w:rsidRDefault="00AC5AF5" w:rsidP="00AC5AF5">
            <w:pPr>
              <w:spacing w:before="60" w:after="60"/>
              <w:jc w:val="center"/>
              <w:rPr>
                <w:sz w:val="26"/>
                <w:szCs w:val="26"/>
              </w:rPr>
            </w:pPr>
            <w:r w:rsidRPr="007007CE">
              <w:rPr>
                <w:sz w:val="26"/>
                <w:szCs w:val="26"/>
              </w:rPr>
              <w:t>1</w:t>
            </w:r>
            <w:r>
              <w:rPr>
                <w:sz w:val="26"/>
                <w:szCs w:val="26"/>
              </w:rPr>
              <w:t>4</w:t>
            </w:r>
          </w:p>
        </w:tc>
        <w:tc>
          <w:tcPr>
            <w:tcW w:w="628" w:type="pct"/>
            <w:vAlign w:val="center"/>
          </w:tcPr>
          <w:p w:rsidR="00AC5AF5" w:rsidRPr="007007CE" w:rsidRDefault="00AC5AF5" w:rsidP="00AC5AF5">
            <w:pPr>
              <w:spacing w:before="60" w:after="60"/>
              <w:jc w:val="center"/>
              <w:rPr>
                <w:iCs/>
                <w:sz w:val="26"/>
                <w:szCs w:val="26"/>
                <w:lang w:val="pl-PL"/>
              </w:rPr>
            </w:pPr>
            <w:r w:rsidRPr="007007CE">
              <w:rPr>
                <w:sz w:val="26"/>
                <w:szCs w:val="26"/>
              </w:rPr>
              <w:t xml:space="preserve">Cung cấp và lắp đặt </w:t>
            </w:r>
            <w:r w:rsidRPr="007007CE">
              <w:rPr>
                <w:iCs/>
                <w:sz w:val="26"/>
                <w:szCs w:val="26"/>
                <w:lang w:val="pl-PL"/>
              </w:rPr>
              <w:t>vách ngăn vệ sinh</w:t>
            </w:r>
          </w:p>
        </w:tc>
        <w:tc>
          <w:tcPr>
            <w:tcW w:w="2987" w:type="pct"/>
            <w:vAlign w:val="center"/>
          </w:tcPr>
          <w:p w:rsidR="00AC5AF5" w:rsidRPr="007007CE" w:rsidRDefault="00AC5AF5" w:rsidP="00AC5AF5">
            <w:pPr>
              <w:widowControl w:val="0"/>
              <w:spacing w:before="40" w:after="40"/>
              <w:ind w:left="-57" w:right="-57"/>
              <w:jc w:val="both"/>
              <w:rPr>
                <w:sz w:val="26"/>
                <w:szCs w:val="26"/>
              </w:rPr>
            </w:pPr>
            <w:r w:rsidRPr="007007CE">
              <w:rPr>
                <w:sz w:val="26"/>
                <w:szCs w:val="26"/>
              </w:rPr>
              <w:t xml:space="preserve">- Bao gồm gia công cắt tấm, lắp đặt tấm </w:t>
            </w:r>
            <w:r>
              <w:rPr>
                <w:sz w:val="26"/>
                <w:szCs w:val="26"/>
              </w:rPr>
              <w:t>compact laminate</w:t>
            </w:r>
            <w:r w:rsidRPr="007007CE">
              <w:rPr>
                <w:sz w:val="26"/>
                <w:szCs w:val="26"/>
              </w:rPr>
              <w:t xml:space="preserve"> và phụ kiện vách ngăn.</w:t>
            </w:r>
          </w:p>
          <w:p w:rsidR="00AC5AF5" w:rsidRPr="007007CE" w:rsidRDefault="00AC5AF5" w:rsidP="00AC5AF5">
            <w:pPr>
              <w:widowControl w:val="0"/>
              <w:spacing w:before="40" w:after="40"/>
              <w:ind w:left="-57" w:right="-57"/>
              <w:jc w:val="both"/>
              <w:rPr>
                <w:sz w:val="26"/>
                <w:szCs w:val="26"/>
              </w:rPr>
            </w:pPr>
            <w:r w:rsidRPr="007007CE">
              <w:rPr>
                <w:sz w:val="26"/>
                <w:szCs w:val="26"/>
              </w:rPr>
              <w:t>- Yêu cầu kỹ thuật của tấm</w:t>
            </w:r>
            <w:r>
              <w:rPr>
                <w:sz w:val="26"/>
                <w:szCs w:val="26"/>
              </w:rPr>
              <w:t xml:space="preserve"> compact laminate</w:t>
            </w:r>
            <w:r w:rsidRPr="007007CE">
              <w:rPr>
                <w:sz w:val="26"/>
                <w:szCs w:val="26"/>
              </w:rPr>
              <w:t>:</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Độ dày tấm 12mm;</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Chống mài mòn bề mặt: tối thiểu 350 vòng;</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Chống chịu khi ngâm nước sôi: tăng khối lượng &lt; 0,6%; tăng chiều dày &lt; 0,6%;</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Chống chịu nhiệt ẩm: mức 5 (không thay đổi);</w:t>
            </w:r>
          </w:p>
          <w:p w:rsidR="00AC5AF5" w:rsidRPr="007007CE" w:rsidRDefault="00AC5AF5" w:rsidP="00AC5AF5">
            <w:pPr>
              <w:widowControl w:val="0"/>
              <w:spacing w:before="40" w:after="40"/>
              <w:ind w:left="-57" w:right="-57"/>
              <w:jc w:val="both"/>
              <w:rPr>
                <w:sz w:val="26"/>
                <w:szCs w:val="26"/>
              </w:rPr>
            </w:pPr>
            <w:r>
              <w:rPr>
                <w:sz w:val="26"/>
                <w:szCs w:val="26"/>
              </w:rPr>
              <w:t xml:space="preserve"> </w:t>
            </w:r>
            <w:r w:rsidRPr="007007CE">
              <w:rPr>
                <w:sz w:val="26"/>
                <w:szCs w:val="26"/>
              </w:rPr>
              <w:t>+ Chống trầy xước: mức 3;</w:t>
            </w:r>
          </w:p>
          <w:p w:rsidR="00AC5AF5" w:rsidRPr="007007CE" w:rsidRDefault="00AC5AF5" w:rsidP="00AC5AF5">
            <w:pPr>
              <w:widowControl w:val="0"/>
              <w:spacing w:before="40" w:after="40"/>
              <w:ind w:left="-57" w:right="-57"/>
              <w:jc w:val="both"/>
              <w:rPr>
                <w:sz w:val="26"/>
                <w:szCs w:val="26"/>
              </w:rPr>
            </w:pPr>
            <w:r w:rsidRPr="007007CE">
              <w:rPr>
                <w:sz w:val="26"/>
                <w:szCs w:val="26"/>
              </w:rPr>
              <w:lastRenderedPageBreak/>
              <w:t xml:space="preserve">  + Độ bền ánh sáng: tối thiểu mức 4 (theo thang màu xám);</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Chống tàn thuốc lá: mức 3;</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Màu và vân theo sự lựa chọn của Chủ đầu tư</w:t>
            </w:r>
          </w:p>
          <w:p w:rsidR="00AC5AF5" w:rsidRPr="007007CE" w:rsidRDefault="00AC5AF5" w:rsidP="00AC5AF5">
            <w:pPr>
              <w:widowControl w:val="0"/>
              <w:spacing w:before="40" w:after="40"/>
              <w:ind w:left="-57" w:right="-57"/>
              <w:jc w:val="both"/>
              <w:rPr>
                <w:sz w:val="26"/>
                <w:szCs w:val="26"/>
              </w:rPr>
            </w:pPr>
            <w:r w:rsidRPr="007007CE">
              <w:rPr>
                <w:sz w:val="26"/>
                <w:szCs w:val="26"/>
              </w:rPr>
              <w:t>- Yêu cầu về nghiệm thu:</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Khe hở không quá 1mm khi áp thước 3m lên bề mặt hoàn thiện;</w:t>
            </w:r>
          </w:p>
          <w:p w:rsidR="00AC5AF5" w:rsidRPr="007007CE" w:rsidRDefault="00AC5AF5" w:rsidP="00AC5AF5">
            <w:pPr>
              <w:widowControl w:val="0"/>
              <w:spacing w:before="40" w:after="40"/>
              <w:ind w:left="-57" w:right="-57"/>
              <w:jc w:val="both"/>
              <w:rPr>
                <w:sz w:val="26"/>
                <w:szCs w:val="26"/>
              </w:rPr>
            </w:pPr>
            <w:r w:rsidRPr="007007CE">
              <w:rPr>
                <w:sz w:val="26"/>
                <w:szCs w:val="26"/>
              </w:rPr>
              <w:t xml:space="preserve"> + Bề mặt tấm phải đồng màu, không có vết ố, vết loang lổ.</w:t>
            </w:r>
          </w:p>
          <w:p w:rsidR="00AC5AF5" w:rsidRPr="007007CE" w:rsidRDefault="00AC5AF5" w:rsidP="00AC5AF5">
            <w:pPr>
              <w:widowControl w:val="0"/>
              <w:spacing w:before="40" w:after="40"/>
              <w:ind w:left="-57" w:right="-57"/>
              <w:jc w:val="both"/>
              <w:rPr>
                <w:sz w:val="26"/>
                <w:szCs w:val="26"/>
              </w:rPr>
            </w:pPr>
            <w:r w:rsidRPr="007007CE">
              <w:rPr>
                <w:sz w:val="26"/>
                <w:szCs w:val="26"/>
              </w:rPr>
              <w:t>- Chi tiết theo bản vẽ đính kèm.</w:t>
            </w:r>
          </w:p>
        </w:tc>
        <w:tc>
          <w:tcPr>
            <w:tcW w:w="191" w:type="pct"/>
            <w:vAlign w:val="center"/>
          </w:tcPr>
          <w:p w:rsidR="00AC5AF5" w:rsidRPr="007007CE" w:rsidRDefault="00AC5AF5" w:rsidP="00AC5AF5">
            <w:pPr>
              <w:spacing w:before="60" w:after="60"/>
              <w:jc w:val="center"/>
              <w:rPr>
                <w:bCs/>
                <w:sz w:val="26"/>
                <w:szCs w:val="26"/>
              </w:rPr>
            </w:pPr>
            <w:r w:rsidRPr="007007CE">
              <w:rPr>
                <w:sz w:val="26"/>
                <w:szCs w:val="26"/>
              </w:rPr>
              <w:lastRenderedPageBreak/>
              <w:t>m</w:t>
            </w:r>
            <w:r w:rsidRPr="007007CE">
              <w:rPr>
                <w:sz w:val="26"/>
                <w:szCs w:val="26"/>
                <w:vertAlign w:val="superscript"/>
              </w:rPr>
              <w:t>2</w:t>
            </w:r>
          </w:p>
        </w:tc>
        <w:tc>
          <w:tcPr>
            <w:tcW w:w="253" w:type="pct"/>
            <w:vAlign w:val="center"/>
          </w:tcPr>
          <w:p w:rsidR="00AC5AF5" w:rsidRPr="007007CE" w:rsidRDefault="00AC5AF5" w:rsidP="00AC5AF5">
            <w:pPr>
              <w:spacing w:before="60" w:after="60"/>
              <w:jc w:val="center"/>
              <w:rPr>
                <w:bCs/>
                <w:sz w:val="26"/>
                <w:szCs w:val="26"/>
              </w:rPr>
            </w:pPr>
            <w:r w:rsidRPr="007007CE">
              <w:rPr>
                <w:bCs/>
                <w:sz w:val="26"/>
                <w:szCs w:val="26"/>
              </w:rPr>
              <w:t>2,8</w:t>
            </w:r>
          </w:p>
        </w:tc>
        <w:tc>
          <w:tcPr>
            <w:tcW w:w="336" w:type="pct"/>
          </w:tcPr>
          <w:p w:rsidR="00AC5AF5" w:rsidRPr="00C51AA3" w:rsidRDefault="00AC5AF5" w:rsidP="00AC5AF5">
            <w:pPr>
              <w:spacing w:before="60" w:after="60"/>
              <w:ind w:left="-57" w:right="-57"/>
              <w:jc w:val="both"/>
              <w:rPr>
                <w:sz w:val="26"/>
                <w:szCs w:val="26"/>
              </w:rPr>
            </w:pPr>
          </w:p>
        </w:tc>
        <w:tc>
          <w:tcPr>
            <w:tcW w:w="444" w:type="pct"/>
          </w:tcPr>
          <w:p w:rsidR="00AC5AF5" w:rsidRPr="00C51AA3" w:rsidRDefault="00AC5AF5" w:rsidP="00AC5AF5">
            <w:pPr>
              <w:spacing w:before="60" w:after="60"/>
              <w:ind w:left="-57" w:right="-57"/>
              <w:jc w:val="both"/>
              <w:rPr>
                <w:sz w:val="26"/>
                <w:szCs w:val="26"/>
              </w:rPr>
            </w:pPr>
          </w:p>
        </w:tc>
      </w:tr>
      <w:tr w:rsidR="00AC5AF5" w:rsidRPr="00EA3936" w:rsidTr="009E6BF2">
        <w:trPr>
          <w:trHeight w:val="69"/>
          <w:jc w:val="center"/>
        </w:trPr>
        <w:tc>
          <w:tcPr>
            <w:tcW w:w="4556" w:type="pct"/>
            <w:gridSpan w:val="6"/>
            <w:vAlign w:val="center"/>
          </w:tcPr>
          <w:p w:rsidR="00AC5AF5" w:rsidRPr="00C51AA3" w:rsidRDefault="00AC5AF5" w:rsidP="00AC5AF5">
            <w:pPr>
              <w:ind w:right="-113"/>
              <w:jc w:val="center"/>
              <w:rPr>
                <w:sz w:val="26"/>
                <w:szCs w:val="26"/>
              </w:rPr>
            </w:pPr>
            <w:r w:rsidRPr="00C51AA3">
              <w:rPr>
                <w:b/>
                <w:sz w:val="26"/>
                <w:szCs w:val="26"/>
              </w:rPr>
              <w:lastRenderedPageBreak/>
              <w:t>Tổng cộng đã bao gồm VAT</w:t>
            </w:r>
          </w:p>
        </w:tc>
        <w:tc>
          <w:tcPr>
            <w:tcW w:w="444" w:type="pct"/>
          </w:tcPr>
          <w:p w:rsidR="00AC5AF5" w:rsidRPr="00C51AA3" w:rsidRDefault="00AC5AF5" w:rsidP="00AC5AF5">
            <w:pPr>
              <w:spacing w:before="60" w:after="60"/>
              <w:ind w:left="-57" w:right="-57"/>
              <w:jc w:val="both"/>
              <w:rPr>
                <w:sz w:val="26"/>
                <w:szCs w:val="26"/>
              </w:rPr>
            </w:pPr>
          </w:p>
        </w:tc>
      </w:tr>
    </w:tbl>
    <w:p w:rsidR="00E11C19" w:rsidRPr="00E11C19" w:rsidRDefault="00E11C19" w:rsidP="00E11C19">
      <w:pPr>
        <w:pStyle w:val="ListParagraph"/>
        <w:numPr>
          <w:ilvl w:val="0"/>
          <w:numId w:val="31"/>
        </w:numPr>
        <w:spacing w:before="80" w:after="80"/>
        <w:rPr>
          <w:sz w:val="26"/>
          <w:szCs w:val="26"/>
        </w:rPr>
      </w:pPr>
      <w:r w:rsidRPr="00E11C19">
        <w:rPr>
          <w:sz w:val="26"/>
          <w:szCs w:val="26"/>
        </w:rPr>
        <w:t>Yêu cầu báo giá:</w:t>
      </w:r>
    </w:p>
    <w:p w:rsidR="00E11C19" w:rsidRPr="00E11C19" w:rsidRDefault="00E11C19" w:rsidP="00EA3936">
      <w:pPr>
        <w:spacing w:before="80" w:after="80"/>
        <w:ind w:firstLine="284"/>
        <w:jc w:val="both"/>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rsidR="00E11C19" w:rsidRPr="00E11C19" w:rsidRDefault="00E11C19" w:rsidP="00EA3936">
      <w:pPr>
        <w:spacing w:before="80" w:after="80"/>
        <w:ind w:firstLine="284"/>
        <w:jc w:val="both"/>
        <w:rPr>
          <w:sz w:val="26"/>
          <w:szCs w:val="26"/>
          <w:shd w:val="clear" w:color="auto" w:fill="FFFFFF"/>
        </w:rPr>
      </w:pPr>
      <w:r w:rsidRPr="00E11C19">
        <w:rPr>
          <w:sz w:val="26"/>
          <w:szCs w:val="26"/>
          <w:shd w:val="clear" w:color="auto" w:fill="FFFFFF"/>
        </w:rPr>
        <w:t xml:space="preserve">- </w:t>
      </w:r>
      <w:r w:rsidRPr="00E11C19">
        <w:rPr>
          <w:iCs/>
          <w:sz w:val="26"/>
          <w:szCs w:val="26"/>
          <w:shd w:val="clear" w:color="auto" w:fill="FFFFFF"/>
        </w:rPr>
        <w:t>Chúng tôi cam kết về đơn giá chào hàng bằng hoặc thấp hơn giá trên thị trường của cùng nhà cung ứng hoặc cùng chủng loại.</w:t>
      </w:r>
    </w:p>
    <w:p w:rsidR="00EA3936" w:rsidRPr="00D3668E" w:rsidRDefault="00EA3936" w:rsidP="00521521">
      <w:pPr>
        <w:spacing w:before="80" w:after="80"/>
        <w:ind w:firstLine="284"/>
        <w:jc w:val="both"/>
        <w:rPr>
          <w:sz w:val="26"/>
          <w:szCs w:val="26"/>
        </w:rPr>
      </w:pPr>
      <w:r w:rsidRPr="00D3668E">
        <w:rPr>
          <w:sz w:val="26"/>
          <w:szCs w:val="26"/>
        </w:rPr>
        <w:t xml:space="preserve">- Các yêu cầu khác: </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Vật tư sử dụng mới 100%;</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Thực hiện theo bản vẽ đính kèm;</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Khảo sát thực tế trước khi thực hiện dịch vụ;</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Các vị trí lắp cửa phải có lanh tô;</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Nhà thầu thực hiện đầy đủ các trách nhiệm về đảm bảo chất lượng dịch vụ theo các quy định của pháp luật;</w:t>
      </w:r>
    </w:p>
    <w:p w:rsidR="002A176B" w:rsidRPr="007007CE" w:rsidRDefault="002A176B" w:rsidP="002A176B">
      <w:pPr>
        <w:spacing w:before="80" w:after="80"/>
        <w:ind w:firstLine="426"/>
        <w:jc w:val="both"/>
        <w:rPr>
          <w:sz w:val="26"/>
          <w:szCs w:val="26"/>
        </w:rPr>
      </w:pPr>
      <w:r>
        <w:rPr>
          <w:sz w:val="26"/>
          <w:szCs w:val="26"/>
        </w:rPr>
        <w:lastRenderedPageBreak/>
        <w:t>+</w:t>
      </w:r>
      <w:r w:rsidRPr="007007CE">
        <w:rPr>
          <w:sz w:val="26"/>
          <w:szCs w:val="26"/>
        </w:rPr>
        <w:t xml:space="preserve"> Nhà thầu có phương án sắp xếp nhân lực và thời gian thực hiện dịch vụ phù hợp với môi trường và điều kiện hoạt động của bệnh viện (có thể làm vào ngày thứ bảy, chủ nhật);</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Nhà thầu có phương án phù hợp phục vụ công việc, có biện pháp che chắn, chống bụi bẩn, tiếng ồn, va đập và bảo đảm an toàn lao động, vệ sinh môi trường trước, trong và sau thực hiện;</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Nhà thầu chịu trách nhiệm vệ sinh hoàn thiện từng công tác trước khi bàn giao;</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Thời gian bảo hành tối thiểu 12 tháng kể từ ngày được nghiệm thu;</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Tuân thủ theo các quy định, quy trình của Bệnh viện Đại học Y Dược Thành phố Hồ Chí Minh;</w:t>
      </w:r>
    </w:p>
    <w:p w:rsidR="002A176B" w:rsidRPr="007007CE" w:rsidRDefault="002A176B" w:rsidP="002A176B">
      <w:pPr>
        <w:spacing w:before="80" w:after="80"/>
        <w:ind w:firstLine="426"/>
        <w:jc w:val="both"/>
        <w:rPr>
          <w:sz w:val="26"/>
          <w:szCs w:val="26"/>
        </w:rPr>
      </w:pPr>
      <w:r>
        <w:rPr>
          <w:sz w:val="26"/>
          <w:szCs w:val="26"/>
        </w:rPr>
        <w:t>+</w:t>
      </w:r>
      <w:r w:rsidRPr="007007CE">
        <w:rPr>
          <w:sz w:val="26"/>
          <w:szCs w:val="26"/>
        </w:rPr>
        <w:t xml:space="preserve"> Chịu trách nhiệm bồi thường thiệt hại khi xảy ra sự cố trong quá trình thực hiện.</w:t>
      </w:r>
    </w:p>
    <w:p w:rsidR="00F53218" w:rsidRPr="009D7487" w:rsidRDefault="00F53218" w:rsidP="00F53218">
      <w:pPr>
        <w:spacing w:before="80" w:after="80"/>
        <w:ind w:firstLine="426"/>
        <w:jc w:val="both"/>
        <w:rPr>
          <w:sz w:val="26"/>
          <w:szCs w:val="26"/>
        </w:rPr>
      </w:pPr>
    </w:p>
    <w:tbl>
      <w:tblPr>
        <w:tblW w:w="5000" w:type="pct"/>
        <w:tblLook w:val="04A0" w:firstRow="1" w:lastRow="0" w:firstColumn="1" w:lastColumn="0" w:noHBand="0" w:noVBand="1"/>
      </w:tblPr>
      <w:tblGrid>
        <w:gridCol w:w="7393"/>
        <w:gridCol w:w="7394"/>
      </w:tblGrid>
      <w:tr w:rsidR="00744E18" w:rsidRPr="00343022" w:rsidTr="00FC21D3">
        <w:tc>
          <w:tcPr>
            <w:tcW w:w="2500" w:type="pct"/>
          </w:tcPr>
          <w:p w:rsidR="00744E18" w:rsidRPr="00343022" w:rsidRDefault="00744E18" w:rsidP="00E11C19">
            <w:pPr>
              <w:spacing w:before="80" w:after="80"/>
              <w:jc w:val="center"/>
              <w:rPr>
                <w:sz w:val="26"/>
                <w:szCs w:val="26"/>
              </w:rPr>
            </w:pPr>
          </w:p>
        </w:tc>
        <w:tc>
          <w:tcPr>
            <w:tcW w:w="2500" w:type="pct"/>
          </w:tcPr>
          <w:p w:rsidR="00744E18" w:rsidRPr="00343022" w:rsidRDefault="00744E18" w:rsidP="00E11C19">
            <w:pPr>
              <w:spacing w:before="60" w:after="60"/>
              <w:jc w:val="center"/>
              <w:rPr>
                <w:sz w:val="26"/>
                <w:szCs w:val="26"/>
                <w:lang w:val="vi-VN"/>
              </w:rPr>
            </w:pPr>
            <w:r w:rsidRPr="00343022">
              <w:rPr>
                <w:sz w:val="26"/>
                <w:szCs w:val="26"/>
              </w:rPr>
              <w:t>Ngày … tháng …. năm 202</w:t>
            </w:r>
            <w:r w:rsidR="005758C4">
              <w:rPr>
                <w:sz w:val="26"/>
                <w:szCs w:val="26"/>
              </w:rPr>
              <w:t>4</w:t>
            </w:r>
          </w:p>
          <w:p w:rsidR="00744E18" w:rsidRPr="00343022" w:rsidRDefault="00744E18" w:rsidP="00E11C19">
            <w:pPr>
              <w:spacing w:before="60" w:after="60"/>
              <w:jc w:val="center"/>
              <w:rPr>
                <w:b/>
                <w:sz w:val="26"/>
                <w:szCs w:val="26"/>
              </w:rPr>
            </w:pPr>
            <w:r w:rsidRPr="00343022">
              <w:rPr>
                <w:b/>
                <w:sz w:val="26"/>
                <w:szCs w:val="26"/>
              </w:rPr>
              <w:t>ĐẠI DIỆN THEO PHÁP LUẬT</w:t>
            </w:r>
          </w:p>
          <w:p w:rsidR="00744E18" w:rsidRPr="00343022" w:rsidRDefault="00744E18" w:rsidP="00E11C19">
            <w:pPr>
              <w:spacing w:before="60" w:after="60"/>
              <w:jc w:val="center"/>
              <w:rPr>
                <w:sz w:val="26"/>
                <w:szCs w:val="26"/>
              </w:rPr>
            </w:pPr>
            <w:r w:rsidRPr="00343022">
              <w:rPr>
                <w:sz w:val="26"/>
                <w:szCs w:val="26"/>
              </w:rPr>
              <w:t>(Ký tên và đóng dấu)</w:t>
            </w:r>
          </w:p>
        </w:tc>
      </w:tr>
    </w:tbl>
    <w:p w:rsidR="00744E18" w:rsidRPr="00343022" w:rsidRDefault="00744E18" w:rsidP="00E11C19">
      <w:pPr>
        <w:spacing w:before="360"/>
        <w:rPr>
          <w:b/>
          <w:sz w:val="26"/>
          <w:szCs w:val="26"/>
        </w:rPr>
      </w:pPr>
    </w:p>
    <w:sectPr w:rsidR="00744E18" w:rsidRPr="00343022" w:rsidSect="00D04A2F">
      <w:headerReference w:type="default" r:id="rId14"/>
      <w:footerReference w:type="default" r:id="rId15"/>
      <w:footerReference w:type="first" r:id="rId16"/>
      <w:pgSz w:w="16839" w:h="11907" w:orient="landscape" w:code="9"/>
      <w:pgMar w:top="1134" w:right="1134" w:bottom="1276" w:left="1134" w:header="51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B6" w:rsidRDefault="00F166B6">
      <w:r>
        <w:separator/>
      </w:r>
    </w:p>
  </w:endnote>
  <w:endnote w:type="continuationSeparator" w:id="0">
    <w:p w:rsidR="00F166B6" w:rsidRDefault="00F1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rsidTr="00D04A2F">
      <w:tc>
        <w:tcPr>
          <w:tcW w:w="1814" w:type="dxa"/>
        </w:tcPr>
        <w:p w:rsidR="003F166C" w:rsidRDefault="00F166B6">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B6" w:rsidRDefault="00F166B6">
      <w:r>
        <w:separator/>
      </w:r>
    </w:p>
  </w:footnote>
  <w:footnote w:type="continuationSeparator" w:id="0">
    <w:p w:rsidR="00F166B6" w:rsidRDefault="00F166B6">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042AE0"/>
    <w:rsid w:val="00061336"/>
    <w:rsid w:val="000F3B87"/>
    <w:rsid w:val="00136481"/>
    <w:rsid w:val="001428FB"/>
    <w:rsid w:val="00193027"/>
    <w:rsid w:val="001A084F"/>
    <w:rsid w:val="001D7537"/>
    <w:rsid w:val="00206097"/>
    <w:rsid w:val="00237B9C"/>
    <w:rsid w:val="00295009"/>
    <w:rsid w:val="002A176B"/>
    <w:rsid w:val="002B3784"/>
    <w:rsid w:val="002C1EEC"/>
    <w:rsid w:val="002F13F0"/>
    <w:rsid w:val="00343022"/>
    <w:rsid w:val="0034677C"/>
    <w:rsid w:val="003F166C"/>
    <w:rsid w:val="00433F03"/>
    <w:rsid w:val="004761E9"/>
    <w:rsid w:val="004B1B04"/>
    <w:rsid w:val="0051100C"/>
    <w:rsid w:val="005758C4"/>
    <w:rsid w:val="00676D9A"/>
    <w:rsid w:val="006B1649"/>
    <w:rsid w:val="006E4E26"/>
    <w:rsid w:val="00717C5C"/>
    <w:rsid w:val="00744E18"/>
    <w:rsid w:val="0076685D"/>
    <w:rsid w:val="007B61CE"/>
    <w:rsid w:val="007E2379"/>
    <w:rsid w:val="007E4ECE"/>
    <w:rsid w:val="00826DDF"/>
    <w:rsid w:val="00846065"/>
    <w:rsid w:val="008746C8"/>
    <w:rsid w:val="00925981"/>
    <w:rsid w:val="0097185E"/>
    <w:rsid w:val="009762E3"/>
    <w:rsid w:val="00991CDC"/>
    <w:rsid w:val="009B5EFC"/>
    <w:rsid w:val="009E54D1"/>
    <w:rsid w:val="009E6BF2"/>
    <w:rsid w:val="00A44F81"/>
    <w:rsid w:val="00A81D1E"/>
    <w:rsid w:val="00AC5AF5"/>
    <w:rsid w:val="00AE024C"/>
    <w:rsid w:val="00B02723"/>
    <w:rsid w:val="00BE4FC8"/>
    <w:rsid w:val="00C41480"/>
    <w:rsid w:val="00C445F0"/>
    <w:rsid w:val="00C51AA3"/>
    <w:rsid w:val="00D04A2F"/>
    <w:rsid w:val="00D14CA9"/>
    <w:rsid w:val="00D35A39"/>
    <w:rsid w:val="00DA264F"/>
    <w:rsid w:val="00DF656E"/>
    <w:rsid w:val="00E11C19"/>
    <w:rsid w:val="00EA3936"/>
    <w:rsid w:val="00F166B6"/>
    <w:rsid w:val="00F5321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1BE79B4-72F4-465E-9EE9-7C0DFDC9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9</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446</cp:revision>
  <cp:lastPrinted>2024-09-24T10:01:00Z</cp:lastPrinted>
  <dcterms:created xsi:type="dcterms:W3CDTF">2021-02-02T01:57:00Z</dcterms:created>
  <dcterms:modified xsi:type="dcterms:W3CDTF">2024-09-24T10:02:00Z</dcterms:modified>
</cp:coreProperties>
</file>