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550" w:rsidRDefault="00E86D96">
      <w:pPr>
        <w:tabs>
          <w:tab w:val="left" w:pos="3945"/>
        </w:tabs>
        <w:rPr>
          <w:b/>
          <w:sz w:val="26"/>
          <w:szCs w:val="26"/>
        </w:rPr>
      </w:pPr>
      <w:r>
        <w:rPr>
          <w:b/>
          <w:sz w:val="26"/>
          <w:szCs w:val="26"/>
        </w:rPr>
        <w:t>CÔNG TY: ……………………………………………</w:t>
      </w:r>
    </w:p>
    <w:p w:rsidR="00335550" w:rsidRDefault="00E86D96">
      <w:pPr>
        <w:spacing w:before="120" w:after="120"/>
        <w:rPr>
          <w:b/>
          <w:sz w:val="26"/>
          <w:szCs w:val="26"/>
        </w:rPr>
      </w:pPr>
      <w:r>
        <w:rPr>
          <w:b/>
          <w:sz w:val="26"/>
          <w:szCs w:val="26"/>
        </w:rPr>
        <w:t>ĐỊA CHỈ: ……………………………………………..</w:t>
      </w:r>
    </w:p>
    <w:p w:rsidR="00335550" w:rsidRPr="00884132" w:rsidRDefault="00E86D96">
      <w:pPr>
        <w:spacing w:before="120" w:after="120"/>
        <w:rPr>
          <w:b/>
          <w:sz w:val="26"/>
          <w:szCs w:val="26"/>
        </w:rPr>
      </w:pPr>
      <w:r>
        <w:rPr>
          <w:b/>
          <w:sz w:val="26"/>
          <w:szCs w:val="26"/>
        </w:rPr>
        <w:t>SỐ ĐIỆN THOẠI: …………………………………...</w:t>
      </w:r>
    </w:p>
    <w:p w:rsidR="00335550" w:rsidRDefault="00E86D96">
      <w:pPr>
        <w:spacing w:before="120" w:after="120"/>
        <w:jc w:val="center"/>
        <w:rPr>
          <w:b/>
          <w:sz w:val="32"/>
          <w:szCs w:val="26"/>
        </w:rPr>
      </w:pPr>
      <w:r w:rsidRPr="00B54D9B">
        <w:rPr>
          <w:b/>
          <w:sz w:val="32"/>
          <w:szCs w:val="26"/>
        </w:rPr>
        <w:t>BẢNG BÁO GIÁ</w:t>
      </w:r>
    </w:p>
    <w:p w:rsidR="00335550" w:rsidRDefault="00E86D96">
      <w:pPr>
        <w:spacing w:before="240" w:after="120"/>
        <w:ind w:left="720"/>
        <w:rPr>
          <w:sz w:val="26"/>
          <w:szCs w:val="26"/>
        </w:rPr>
      </w:pPr>
      <w:r w:rsidRPr="00797266">
        <w:rPr>
          <w:sz w:val="26"/>
          <w:szCs w:val="26"/>
        </w:rPr>
        <w:t>Kính g</w:t>
      </w:r>
      <w:r>
        <w:rPr>
          <w:sz w:val="26"/>
          <w:szCs w:val="26"/>
        </w:rPr>
        <w:t xml:space="preserve">ửi: Bệnh viện Đại học Y Dược </w:t>
      </w:r>
      <w:r w:rsidR="00A20405">
        <w:rPr>
          <w:sz w:val="26"/>
          <w:szCs w:val="26"/>
        </w:rPr>
        <w:t>Thành phố Hồ Chí Minh</w:t>
      </w:r>
    </w:p>
    <w:p w:rsidR="00335550" w:rsidRDefault="00E86D96">
      <w:pPr>
        <w:spacing w:before="120" w:after="120"/>
        <w:ind w:left="720"/>
        <w:rPr>
          <w:sz w:val="26"/>
          <w:szCs w:val="26"/>
        </w:rPr>
      </w:pPr>
      <w:r w:rsidRPr="00797266">
        <w:rPr>
          <w:sz w:val="26"/>
          <w:szCs w:val="26"/>
        </w:rPr>
        <w:t xml:space="preserve">Địa chỉ: 215 Hồng Bàng, Phường </w:t>
      </w:r>
      <w:r w:rsidR="00A20405">
        <w:rPr>
          <w:sz w:val="26"/>
          <w:szCs w:val="26"/>
        </w:rPr>
        <w:t>Chợ Lớn</w:t>
      </w:r>
      <w:r w:rsidRPr="00797266">
        <w:rPr>
          <w:sz w:val="26"/>
          <w:szCs w:val="26"/>
        </w:rPr>
        <w:t xml:space="preserve">, </w:t>
      </w:r>
      <w:r w:rsidR="00A20405">
        <w:rPr>
          <w:sz w:val="26"/>
          <w:szCs w:val="26"/>
        </w:rPr>
        <w:t>Thành phố Hồ Chí Minh</w:t>
      </w:r>
    </w:p>
    <w:p w:rsidR="00335550" w:rsidRDefault="00E86D96">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sidR="00874726">
        <w:rPr>
          <w:bCs/>
          <w:sz w:val="26"/>
          <w:szCs w:val="26"/>
        </w:rPr>
        <w:t>440</w:t>
      </w:r>
      <w:r w:rsidR="00884132">
        <w:rPr>
          <w:bCs/>
          <w:sz w:val="26"/>
          <w:szCs w:val="26"/>
        </w:rPr>
        <w:t>/</w:t>
      </w:r>
      <w:r w:rsidRPr="004E6167">
        <w:rPr>
          <w:bCs/>
          <w:sz w:val="26"/>
          <w:szCs w:val="26"/>
        </w:rPr>
        <w:t>BVĐHYD</w:t>
      </w:r>
      <w:r>
        <w:rPr>
          <w:bCs/>
          <w:sz w:val="26"/>
          <w:szCs w:val="26"/>
        </w:rPr>
        <w:t>-</w:t>
      </w:r>
      <w:r w:rsidR="006A60B9">
        <w:rPr>
          <w:bCs/>
          <w:sz w:val="26"/>
          <w:szCs w:val="26"/>
        </w:rPr>
        <w:t>KHĐT</w:t>
      </w:r>
      <w:r w:rsidRPr="00797266">
        <w:rPr>
          <w:sz w:val="26"/>
          <w:szCs w:val="26"/>
        </w:rPr>
        <w:t xml:space="preserve"> của Bệnh viện, Công ty chúng tôi báo giá như sau:</w:t>
      </w:r>
    </w:p>
    <w:tbl>
      <w:tblPr>
        <w:tblStyle w:val="TableGrid"/>
        <w:tblW w:w="14108" w:type="dxa"/>
        <w:tblInd w:w="-114" w:type="dxa"/>
        <w:tblCellMar>
          <w:left w:w="28" w:type="dxa"/>
          <w:right w:w="28" w:type="dxa"/>
        </w:tblCellMar>
        <w:tblLook w:val="04A0" w:firstRow="1" w:lastRow="0" w:firstColumn="1" w:lastColumn="0" w:noHBand="0" w:noVBand="1"/>
      </w:tblPr>
      <w:tblGrid>
        <w:gridCol w:w="545"/>
        <w:gridCol w:w="1887"/>
        <w:gridCol w:w="6094"/>
        <w:gridCol w:w="1054"/>
        <w:gridCol w:w="1269"/>
        <w:gridCol w:w="1019"/>
        <w:gridCol w:w="1148"/>
        <w:gridCol w:w="1092"/>
      </w:tblGrid>
      <w:tr w:rsidR="000A4647" w:rsidRPr="00884132" w:rsidTr="000A4647">
        <w:trPr>
          <w:tblHeader/>
        </w:trPr>
        <w:tc>
          <w:tcPr>
            <w:tcW w:w="545" w:type="dxa"/>
            <w:vAlign w:val="center"/>
          </w:tcPr>
          <w:p w:rsidR="000A4647" w:rsidRPr="00884132" w:rsidRDefault="000A4647">
            <w:pPr>
              <w:spacing w:before="120" w:after="120"/>
              <w:contextualSpacing/>
              <w:jc w:val="center"/>
              <w:rPr>
                <w:b/>
                <w:sz w:val="22"/>
                <w:szCs w:val="22"/>
              </w:rPr>
            </w:pPr>
            <w:r w:rsidRPr="00884132">
              <w:rPr>
                <w:b/>
                <w:sz w:val="22"/>
                <w:szCs w:val="22"/>
              </w:rPr>
              <w:t>TT</w:t>
            </w:r>
          </w:p>
        </w:tc>
        <w:tc>
          <w:tcPr>
            <w:tcW w:w="1887" w:type="dxa"/>
            <w:vAlign w:val="center"/>
          </w:tcPr>
          <w:p w:rsidR="000A4647" w:rsidRPr="00884132" w:rsidRDefault="000A4647" w:rsidP="00884132">
            <w:pPr>
              <w:spacing w:before="120" w:after="120"/>
              <w:contextualSpacing/>
              <w:jc w:val="center"/>
              <w:rPr>
                <w:b/>
                <w:sz w:val="22"/>
                <w:szCs w:val="22"/>
              </w:rPr>
            </w:pPr>
            <w:r w:rsidRPr="00884132">
              <w:rPr>
                <w:b/>
                <w:sz w:val="22"/>
                <w:szCs w:val="22"/>
              </w:rPr>
              <w:t>Tên dịch vụ</w:t>
            </w:r>
          </w:p>
        </w:tc>
        <w:tc>
          <w:tcPr>
            <w:tcW w:w="6094" w:type="dxa"/>
            <w:vAlign w:val="center"/>
          </w:tcPr>
          <w:p w:rsidR="000A4647" w:rsidRPr="00884132" w:rsidRDefault="000A4647">
            <w:pPr>
              <w:spacing w:before="120" w:after="120"/>
              <w:contextualSpacing/>
              <w:jc w:val="center"/>
              <w:rPr>
                <w:b/>
                <w:sz w:val="22"/>
                <w:szCs w:val="22"/>
              </w:rPr>
            </w:pPr>
            <w:r w:rsidRPr="00884132">
              <w:rPr>
                <w:b/>
                <w:sz w:val="22"/>
                <w:szCs w:val="22"/>
              </w:rPr>
              <w:t>Yêu cầu kỹ thuật</w:t>
            </w:r>
          </w:p>
        </w:tc>
        <w:tc>
          <w:tcPr>
            <w:tcW w:w="1054" w:type="dxa"/>
            <w:vAlign w:val="center"/>
          </w:tcPr>
          <w:p w:rsidR="000A4647" w:rsidRPr="00884132" w:rsidRDefault="000A4647">
            <w:pPr>
              <w:spacing w:before="120" w:after="120"/>
              <w:contextualSpacing/>
              <w:jc w:val="center"/>
              <w:rPr>
                <w:b/>
                <w:sz w:val="22"/>
                <w:szCs w:val="22"/>
              </w:rPr>
            </w:pPr>
            <w:r w:rsidRPr="00884132">
              <w:rPr>
                <w:b/>
                <w:sz w:val="22"/>
                <w:szCs w:val="22"/>
              </w:rPr>
              <w:t>ĐVT</w:t>
            </w:r>
          </w:p>
        </w:tc>
        <w:tc>
          <w:tcPr>
            <w:tcW w:w="1269" w:type="dxa"/>
          </w:tcPr>
          <w:p w:rsidR="000A4647" w:rsidRPr="00884132" w:rsidRDefault="000A4647">
            <w:pPr>
              <w:spacing w:before="120" w:after="120"/>
              <w:contextualSpacing/>
              <w:jc w:val="center"/>
              <w:rPr>
                <w:b/>
                <w:sz w:val="22"/>
                <w:szCs w:val="22"/>
              </w:rPr>
            </w:pPr>
            <w:r w:rsidRPr="00884132">
              <w:rPr>
                <w:b/>
                <w:sz w:val="22"/>
                <w:szCs w:val="22"/>
              </w:rPr>
              <w:t>Số lượng (có khả năng cung ứng)</w:t>
            </w:r>
          </w:p>
        </w:tc>
        <w:tc>
          <w:tcPr>
            <w:tcW w:w="1019" w:type="dxa"/>
            <w:vAlign w:val="center"/>
          </w:tcPr>
          <w:p w:rsidR="000A4647" w:rsidRPr="00884132" w:rsidRDefault="000A4647">
            <w:pPr>
              <w:spacing w:before="120" w:after="120"/>
              <w:contextualSpacing/>
              <w:jc w:val="center"/>
              <w:rPr>
                <w:b/>
                <w:sz w:val="22"/>
                <w:szCs w:val="22"/>
              </w:rPr>
            </w:pPr>
            <w:r w:rsidRPr="00884132">
              <w:rPr>
                <w:b/>
                <w:sz w:val="22"/>
                <w:szCs w:val="22"/>
              </w:rPr>
              <w:t>Đơn giá</w:t>
            </w:r>
            <w:r w:rsidRPr="00884132">
              <w:rPr>
                <w:b/>
                <w:sz w:val="22"/>
                <w:szCs w:val="22"/>
              </w:rPr>
              <w:br/>
            </w:r>
          </w:p>
        </w:tc>
        <w:tc>
          <w:tcPr>
            <w:tcW w:w="1148" w:type="dxa"/>
            <w:vAlign w:val="center"/>
          </w:tcPr>
          <w:p w:rsidR="000A4647" w:rsidRPr="00884132" w:rsidRDefault="000A4647" w:rsidP="006A60B9">
            <w:pPr>
              <w:spacing w:before="120" w:after="120"/>
              <w:contextualSpacing/>
              <w:jc w:val="center"/>
              <w:rPr>
                <w:b/>
                <w:sz w:val="22"/>
                <w:szCs w:val="22"/>
              </w:rPr>
            </w:pPr>
            <w:r>
              <w:rPr>
                <w:b/>
                <w:sz w:val="22"/>
                <w:szCs w:val="22"/>
              </w:rPr>
              <w:t>Thành tiền</w:t>
            </w:r>
          </w:p>
        </w:tc>
        <w:tc>
          <w:tcPr>
            <w:tcW w:w="1092" w:type="dxa"/>
            <w:vAlign w:val="center"/>
          </w:tcPr>
          <w:p w:rsidR="000A4647" w:rsidRDefault="000A4647" w:rsidP="006A60B9">
            <w:pPr>
              <w:spacing w:before="120" w:after="120"/>
              <w:contextualSpacing/>
              <w:jc w:val="center"/>
              <w:rPr>
                <w:b/>
                <w:sz w:val="22"/>
                <w:szCs w:val="22"/>
              </w:rPr>
            </w:pPr>
            <w:r>
              <w:rPr>
                <w:b/>
                <w:sz w:val="22"/>
                <w:szCs w:val="22"/>
              </w:rPr>
              <w:t>Ghi chú</w:t>
            </w:r>
          </w:p>
        </w:tc>
      </w:tr>
      <w:tr w:rsidR="00874726" w:rsidRPr="00884132" w:rsidTr="000A4647">
        <w:tc>
          <w:tcPr>
            <w:tcW w:w="545" w:type="dxa"/>
            <w:vAlign w:val="center"/>
          </w:tcPr>
          <w:p w:rsidR="00874726" w:rsidRPr="00DC0D55" w:rsidRDefault="00874726" w:rsidP="00874726">
            <w:pPr>
              <w:spacing w:before="40" w:after="40" w:line="264" w:lineRule="auto"/>
              <w:jc w:val="center"/>
              <w:rPr>
                <w:bCs/>
                <w:sz w:val="25"/>
                <w:szCs w:val="25"/>
                <w:lang w:val="de-DE"/>
              </w:rPr>
            </w:pPr>
            <w:bookmarkStart w:id="0" w:name="_GoBack" w:colFirst="0" w:colLast="4"/>
            <w:r w:rsidRPr="00DC0D55">
              <w:rPr>
                <w:sz w:val="25"/>
                <w:szCs w:val="25"/>
              </w:rPr>
              <w:t>1</w:t>
            </w:r>
          </w:p>
        </w:tc>
        <w:tc>
          <w:tcPr>
            <w:tcW w:w="1887" w:type="dxa"/>
            <w:vAlign w:val="center"/>
          </w:tcPr>
          <w:p w:rsidR="00874726" w:rsidRPr="00DC0D55" w:rsidRDefault="00874726" w:rsidP="00874726">
            <w:pPr>
              <w:pStyle w:val="BodyText"/>
              <w:spacing w:before="40" w:after="40" w:line="264" w:lineRule="auto"/>
              <w:jc w:val="both"/>
              <w:rPr>
                <w:spacing w:val="-2"/>
                <w:sz w:val="25"/>
                <w:szCs w:val="25"/>
                <w:lang w:val="pt-BR"/>
              </w:rPr>
            </w:pPr>
            <w:r w:rsidRPr="00DC0D55">
              <w:rPr>
                <w:sz w:val="25"/>
                <w:szCs w:val="25"/>
              </w:rPr>
              <w:t>Gói sự kiện sáng ngày 05/6/2026</w:t>
            </w:r>
          </w:p>
        </w:tc>
        <w:tc>
          <w:tcPr>
            <w:tcW w:w="6094" w:type="dxa"/>
            <w:vAlign w:val="center"/>
          </w:tcPr>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Địa điểm: Bệnh viện Đa khoa Khánh Hòa</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rPr>
              <w:t>Thời gian</w:t>
            </w:r>
            <w:r w:rsidRPr="00DC0D55">
              <w:rPr>
                <w:sz w:val="25"/>
                <w:szCs w:val="25"/>
                <w:lang w:val="pl-PL"/>
              </w:rPr>
              <w:t>: 07h00 đến 12h00</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Số lượng hội trường: 02 hội trường, mỗi hội trường có sức chứa tối thiểu 100 người, được bố trí theo kiểu lớp học hoặc rạp hát</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Âm thanh – ánh sáng: Theo tiêu chuẩn hội nghị, có tối thiểu 01 kỹ thuật trực hội trường trong suốt thời gian diễn ra chương trình</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Trang trí hoa tươi trên sân khấu và bục phát biểu</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Tiệc giữa giờ: Bố trí bên ngoài hội trường.</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Thực đơn:</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lang w:val="pl-PL"/>
              </w:rPr>
              <w:t>Trái cây: Tươi, theo mùa, tối thiểu 3 loại (Dưa hấu, nho, thanh long, táo xanh, ổi, đu đủ, dây tây, dưa lưới, chuối cau, quýt...)</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lang w:val="pl-PL"/>
              </w:rPr>
              <w:t>Bánh: Tối thiểu 03 loại bánh trong đó có tối thiểu 01 loại bánh ngọt và 01 loại bánh mặn</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DC0D55">
              <w:rPr>
                <w:sz w:val="25"/>
                <w:szCs w:val="25"/>
                <w:lang w:val="pl-PL"/>
              </w:rPr>
              <w:t xml:space="preserve">Thức uống: </w:t>
            </w:r>
            <w:r w:rsidRPr="00DC0D55">
              <w:rPr>
                <w:sz w:val="25"/>
                <w:szCs w:val="25"/>
                <w:lang w:val="de-DE"/>
              </w:rPr>
              <w:t>Tối thiểu 04 loại t</w:t>
            </w:r>
            <w:r w:rsidRPr="00DC0D55">
              <w:rPr>
                <w:sz w:val="25"/>
                <w:szCs w:val="25"/>
              </w:rPr>
              <w:t xml:space="preserve">rà, cà phê (đen, sữa), </w:t>
            </w:r>
            <w:r w:rsidRPr="00DC0D55">
              <w:rPr>
                <w:sz w:val="25"/>
                <w:szCs w:val="25"/>
              </w:rPr>
              <w:lastRenderedPageBreak/>
              <w:t>nước lọc, sữa (sữa tươi, sữa đặc</w:t>
            </w:r>
            <w:r w:rsidRPr="00DC0D55">
              <w:rPr>
                <w:sz w:val="25"/>
                <w:szCs w:val="25"/>
                <w:lang w:val="pl-PL"/>
              </w:rPr>
              <w:t xml:space="preserve"> có đường), nước đào/ nước táo/ nước thơm/ nước nho/ nước chanh dây</w:t>
            </w:r>
          </w:p>
        </w:tc>
        <w:tc>
          <w:tcPr>
            <w:tcW w:w="1054" w:type="dxa"/>
            <w:vAlign w:val="center"/>
          </w:tcPr>
          <w:p w:rsidR="00874726" w:rsidRPr="00DC0D55" w:rsidRDefault="00874726" w:rsidP="00874726">
            <w:pPr>
              <w:pStyle w:val="BodyText"/>
              <w:spacing w:before="40" w:after="40" w:line="264" w:lineRule="auto"/>
              <w:ind w:right="144"/>
              <w:jc w:val="center"/>
              <w:rPr>
                <w:sz w:val="25"/>
                <w:szCs w:val="25"/>
                <w:lang w:val="de-DE"/>
              </w:rPr>
            </w:pPr>
            <w:r w:rsidRPr="00DC0D55">
              <w:rPr>
                <w:sz w:val="25"/>
                <w:szCs w:val="25"/>
                <w:lang w:val="pl-PL"/>
              </w:rPr>
              <w:lastRenderedPageBreak/>
              <w:t>Người</w:t>
            </w:r>
          </w:p>
        </w:tc>
        <w:tc>
          <w:tcPr>
            <w:tcW w:w="1269" w:type="dxa"/>
            <w:vAlign w:val="center"/>
          </w:tcPr>
          <w:p w:rsidR="00874726" w:rsidRPr="00DC0D55" w:rsidRDefault="00874726" w:rsidP="00874726">
            <w:pPr>
              <w:widowControl w:val="0"/>
              <w:spacing w:before="40" w:after="40" w:line="264" w:lineRule="auto"/>
              <w:ind w:right="142"/>
              <w:jc w:val="center"/>
              <w:rPr>
                <w:sz w:val="25"/>
                <w:szCs w:val="25"/>
                <w:lang w:val="de-DE"/>
              </w:rPr>
            </w:pPr>
            <w:r w:rsidRPr="00DC0D55">
              <w:rPr>
                <w:sz w:val="25"/>
                <w:szCs w:val="25"/>
                <w:lang w:val="pl-PL"/>
              </w:rPr>
              <w:t>200</w:t>
            </w:r>
          </w:p>
        </w:tc>
        <w:tc>
          <w:tcPr>
            <w:tcW w:w="1019" w:type="dxa"/>
          </w:tcPr>
          <w:p w:rsidR="00874726" w:rsidRPr="00884132" w:rsidRDefault="00874726" w:rsidP="00874726">
            <w:pPr>
              <w:spacing w:before="120" w:after="120"/>
              <w:rPr>
                <w:b/>
                <w:sz w:val="22"/>
                <w:szCs w:val="22"/>
              </w:rPr>
            </w:pPr>
          </w:p>
        </w:tc>
        <w:tc>
          <w:tcPr>
            <w:tcW w:w="1148" w:type="dxa"/>
          </w:tcPr>
          <w:p w:rsidR="00874726" w:rsidRPr="00884132" w:rsidRDefault="00874726" w:rsidP="00874726">
            <w:pPr>
              <w:spacing w:before="120" w:after="120"/>
              <w:rPr>
                <w:b/>
                <w:sz w:val="22"/>
                <w:szCs w:val="22"/>
              </w:rPr>
            </w:pPr>
          </w:p>
        </w:tc>
        <w:tc>
          <w:tcPr>
            <w:tcW w:w="1092" w:type="dxa"/>
          </w:tcPr>
          <w:p w:rsidR="00874726" w:rsidRPr="00884132" w:rsidRDefault="00874726" w:rsidP="00874726">
            <w:pPr>
              <w:spacing w:before="120" w:after="120"/>
              <w:rPr>
                <w:b/>
                <w:sz w:val="22"/>
                <w:szCs w:val="22"/>
              </w:rPr>
            </w:pPr>
          </w:p>
        </w:tc>
      </w:tr>
      <w:tr w:rsidR="00874726" w:rsidRPr="00884132" w:rsidTr="000A4647">
        <w:tc>
          <w:tcPr>
            <w:tcW w:w="545" w:type="dxa"/>
            <w:vAlign w:val="center"/>
          </w:tcPr>
          <w:p w:rsidR="00874726" w:rsidRPr="00DC0D55" w:rsidRDefault="00874726" w:rsidP="00874726">
            <w:pPr>
              <w:spacing w:before="40" w:after="40" w:line="264" w:lineRule="auto"/>
              <w:jc w:val="center"/>
              <w:rPr>
                <w:sz w:val="25"/>
                <w:szCs w:val="25"/>
              </w:rPr>
            </w:pPr>
            <w:r w:rsidRPr="00DC0D55">
              <w:rPr>
                <w:sz w:val="25"/>
                <w:szCs w:val="25"/>
              </w:rPr>
              <w:lastRenderedPageBreak/>
              <w:t>2</w:t>
            </w:r>
          </w:p>
        </w:tc>
        <w:tc>
          <w:tcPr>
            <w:tcW w:w="1887" w:type="dxa"/>
            <w:vAlign w:val="center"/>
          </w:tcPr>
          <w:p w:rsidR="00874726" w:rsidRPr="00DC0D55" w:rsidRDefault="00874726" w:rsidP="00874726">
            <w:pPr>
              <w:pStyle w:val="BodyText"/>
              <w:spacing w:before="40" w:after="40" w:line="264" w:lineRule="auto"/>
              <w:jc w:val="both"/>
              <w:rPr>
                <w:sz w:val="25"/>
                <w:szCs w:val="25"/>
                <w:lang w:val="de-DE"/>
              </w:rPr>
            </w:pPr>
            <w:r w:rsidRPr="00DC0D55">
              <w:rPr>
                <w:sz w:val="25"/>
                <w:szCs w:val="25"/>
              </w:rPr>
              <w:t>Gói sự kiện chiều ngày 05/6/2026</w:t>
            </w:r>
          </w:p>
        </w:tc>
        <w:tc>
          <w:tcPr>
            <w:tcW w:w="6094" w:type="dxa"/>
            <w:vAlign w:val="center"/>
          </w:tcPr>
          <w:p w:rsidR="00874726" w:rsidRPr="00DC0D55" w:rsidRDefault="00874726" w:rsidP="00874726">
            <w:pPr>
              <w:pStyle w:val="ListParagraph"/>
              <w:widowControl w:val="0"/>
              <w:numPr>
                <w:ilvl w:val="2"/>
                <w:numId w:val="17"/>
              </w:numPr>
              <w:tabs>
                <w:tab w:val="left" w:pos="336"/>
              </w:tabs>
              <w:spacing w:before="40" w:after="40" w:line="264" w:lineRule="auto"/>
              <w:ind w:left="0" w:firstLine="0"/>
              <w:contextualSpacing w:val="0"/>
              <w:jc w:val="both"/>
              <w:rPr>
                <w:sz w:val="25"/>
                <w:szCs w:val="25"/>
                <w:lang w:val="pl-PL"/>
              </w:rPr>
            </w:pPr>
            <w:r w:rsidRPr="00DC0D55">
              <w:rPr>
                <w:sz w:val="25"/>
                <w:szCs w:val="25"/>
                <w:lang w:val="pl-PL"/>
              </w:rPr>
              <w:t>Địa điểm: Khách sạn 5*, cách Bệnh viện Đa khoa Khánh Hòa trong bán kính 2km</w:t>
            </w:r>
          </w:p>
          <w:p w:rsidR="00874726" w:rsidRPr="00DC0D55" w:rsidRDefault="00874726" w:rsidP="00874726">
            <w:pPr>
              <w:pStyle w:val="ListParagraph"/>
              <w:widowControl w:val="0"/>
              <w:numPr>
                <w:ilvl w:val="2"/>
                <w:numId w:val="17"/>
              </w:numPr>
              <w:tabs>
                <w:tab w:val="left" w:pos="336"/>
              </w:tabs>
              <w:spacing w:before="40" w:after="40" w:line="264" w:lineRule="auto"/>
              <w:ind w:left="0" w:right="142" w:firstLine="0"/>
              <w:contextualSpacing w:val="0"/>
              <w:jc w:val="both"/>
              <w:rPr>
                <w:sz w:val="25"/>
                <w:szCs w:val="25"/>
                <w:lang w:val="pl-PL"/>
              </w:rPr>
            </w:pPr>
            <w:r w:rsidRPr="00DC0D55">
              <w:rPr>
                <w:sz w:val="25"/>
                <w:szCs w:val="25"/>
                <w:lang w:val="pl-PL"/>
              </w:rPr>
              <w:t>Tiệc trưa</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Thời gian: 11h30 – 13h00</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Bố trí: 10 khách/bàn</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lang w:val="pl-PL"/>
              </w:rPr>
              <w:t>Thực đ</w:t>
            </w:r>
            <w:r w:rsidRPr="00DC0D55">
              <w:rPr>
                <w:sz w:val="25"/>
                <w:szCs w:val="25"/>
              </w:rPr>
              <w:t>ơn: chọn 1 trong 3</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lang w:val="pl-PL"/>
              </w:rPr>
              <w:t>Thực đơn 1: Gỏi đu đủ hải sản, hoành thánh chiên giòn, cá chẽm kho tộ, gà xào hành tây và sả, cơm trắng, cải thìa xào sốt bò bằm, canh sườn non heo nấu rau củ, chè chuối</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lang w:val="pl-PL"/>
              </w:rPr>
              <w:t>Thực đơn 2: Gỏi gà xé rau răm, chạo tôm áp chảo, cá điêu hồng chiên giòn kèm mắm chua ngọt, vịt kho gừng, cơm trắng, rau xào dầu hào, canh bò viên nấu nấm, trái cây theo mùa</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rPr>
            </w:pPr>
            <w:r w:rsidRPr="00DC0D55">
              <w:rPr>
                <w:sz w:val="25"/>
                <w:szCs w:val="25"/>
                <w:lang w:val="pl-PL"/>
              </w:rPr>
              <w:t>Thực đơn 3: Gỏi bò cải mầm sốt chanh dây, chả giò hải sản chiên giòn, mực tươi nướng muối ớt và vườn nướng ngũ vị, rau muống xào tỏi, cơm trắng, canh chua</w:t>
            </w:r>
            <w:r w:rsidRPr="00DC0D55">
              <w:rPr>
                <w:sz w:val="25"/>
                <w:szCs w:val="25"/>
              </w:rPr>
              <w:t xml:space="preserve"> gà nấu với lá giang, khoai m</w:t>
            </w:r>
            <w:r>
              <w:rPr>
                <w:sz w:val="25"/>
                <w:szCs w:val="25"/>
              </w:rPr>
              <w:t>ì</w:t>
            </w:r>
            <w:r w:rsidRPr="00DC0D55">
              <w:rPr>
                <w:sz w:val="25"/>
                <w:szCs w:val="25"/>
              </w:rPr>
              <w:t xml:space="preserve"> nướng với nước cốt dừa</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rPr>
              <w:t xml:space="preserve">Thức </w:t>
            </w:r>
            <w:r w:rsidRPr="00DC0D55">
              <w:rPr>
                <w:sz w:val="25"/>
                <w:szCs w:val="25"/>
                <w:lang w:val="pl-PL"/>
              </w:rPr>
              <w:t>uống</w:t>
            </w:r>
            <w:r w:rsidRPr="00DC0D55">
              <w:rPr>
                <w:sz w:val="25"/>
                <w:szCs w:val="25"/>
              </w:rPr>
              <w:t>: 1 đơn vị nước ngọt (Coca Cola/Pepsi/Mirinda hoặc tương đương, dung tích tối thiểu 330 ml) và trà đá</w:t>
            </w:r>
          </w:p>
          <w:p w:rsidR="00874726" w:rsidRPr="00DC0D55" w:rsidRDefault="00874726" w:rsidP="00874726">
            <w:pPr>
              <w:pStyle w:val="ListParagraph"/>
              <w:widowControl w:val="0"/>
              <w:numPr>
                <w:ilvl w:val="0"/>
                <w:numId w:val="18"/>
              </w:numPr>
              <w:tabs>
                <w:tab w:val="left" w:pos="336"/>
              </w:tabs>
              <w:spacing w:before="40" w:after="40" w:line="264" w:lineRule="auto"/>
              <w:ind w:left="0" w:right="54" w:firstLine="53"/>
              <w:contextualSpacing w:val="0"/>
              <w:jc w:val="both"/>
              <w:rPr>
                <w:sz w:val="25"/>
                <w:szCs w:val="25"/>
              </w:rPr>
            </w:pPr>
            <w:r w:rsidRPr="00DC0D55">
              <w:rPr>
                <w:sz w:val="25"/>
                <w:szCs w:val="25"/>
                <w:lang w:val="pl-PL"/>
              </w:rPr>
              <w:t>Hội trường tổ chức hội nghị</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lang w:val="pl-PL"/>
              </w:rPr>
              <w:t xml:space="preserve">Thời </w:t>
            </w:r>
            <w:r w:rsidRPr="00DC0D55">
              <w:rPr>
                <w:sz w:val="25"/>
                <w:szCs w:val="25"/>
              </w:rPr>
              <w:t>gian: 13h00 – 17h00</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rPr>
              <w:t>Số lượng hội trường: 02 hội trường bố trí cùng tầng</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rPr>
              <w:t xml:space="preserve">Diện tích hội trường được tính theo mặt sàn sử dụng thực tế, không bao gồm tầng lửng (mezzanine), ban công, hành </w:t>
            </w:r>
            <w:r w:rsidRPr="00DC0D55">
              <w:rPr>
                <w:sz w:val="25"/>
                <w:szCs w:val="25"/>
              </w:rPr>
              <w:lastRenderedPageBreak/>
              <w:t>lang, khu vực phụ trợ hoặc các không gian không bố trí chỗ ngồi chính thức. Mỗi hội trường có kích thước</w:t>
            </w:r>
            <w:r w:rsidRPr="00DC0D55">
              <w:rPr>
                <w:sz w:val="25"/>
                <w:szCs w:val="25"/>
                <w:lang w:val="pl-PL"/>
              </w:rPr>
              <w:t xml:space="preserve"> tối thiểu: Chiều dài 24 m, chiều rộng 17,5m, chiều cao 7 m), bố trí chỗ ngồi theo hình chữ U (U-shape)</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lang w:val="pl-PL"/>
              </w:rPr>
              <w:t>Trang</w:t>
            </w:r>
            <w:r w:rsidRPr="00DC0D55">
              <w:rPr>
                <w:sz w:val="25"/>
                <w:szCs w:val="25"/>
              </w:rPr>
              <w:t xml:space="preserve"> thiết bị:</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rPr>
              <w:t xml:space="preserve">Hệ </w:t>
            </w:r>
            <w:r w:rsidRPr="00DC0D55">
              <w:rPr>
                <w:sz w:val="25"/>
                <w:szCs w:val="25"/>
                <w:lang w:val="pl-PL"/>
              </w:rPr>
              <w:t>thống điều hòa</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lang w:val="pl-PL"/>
              </w:rPr>
              <w:t>Màn hình LED P3, kích thước 7 m x 4 m</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lang w:val="pl-PL"/>
              </w:rPr>
              <w:t>Âm thanh – ánh sáng: Theo tiêu chuẩn hội nghị, có tối thiểu 01 kỹ thuật trực hội trường trong suốt thời gian diễn ra hội nghị</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rPr>
            </w:pPr>
            <w:r w:rsidRPr="00DC0D55">
              <w:rPr>
                <w:sz w:val="25"/>
                <w:szCs w:val="25"/>
                <w:lang w:val="pl-PL"/>
              </w:rPr>
              <w:t>04 micro</w:t>
            </w:r>
            <w:r w:rsidRPr="00DC0D55">
              <w:rPr>
                <w:sz w:val="25"/>
                <w:szCs w:val="25"/>
              </w:rPr>
              <w:t xml:space="preserve"> cho mỗi Hội trường. </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lang w:val="pl-PL"/>
              </w:rPr>
              <w:t xml:space="preserve">Sân </w:t>
            </w:r>
            <w:r w:rsidRPr="00DC0D55">
              <w:rPr>
                <w:sz w:val="25"/>
                <w:szCs w:val="25"/>
              </w:rPr>
              <w:t>khấu có kích thước tối thiểu: Chiều dài 3,6m, chiều rộng 7,2m</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rPr>
              <w:t>Bục phát biểu có kích thước tối thiểu: Chiều cao 125cm, chiều rộng 55cm</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rPr>
              <w:t>Bàn chủ tọa: Bố trí trên sân khấu</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rPr>
              <w:t>Trang trí hoa tươi trên bục phát biểu, lễ tân và bàn chủ tọa</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rPr>
              <w:t>Giấy – viết: 1 bộ/người</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rPr>
              <w:t>Thức uống: Nước uống đóng chai hoặc lon (Aquafina/ Lavie/ Dasani/ Vĩnh Hảo hoặc tương đương), dung tích tối thiểu 330 ml/người</w:t>
            </w:r>
          </w:p>
          <w:p w:rsidR="00874726" w:rsidRPr="00DC0D55" w:rsidRDefault="00874726" w:rsidP="00874726">
            <w:pPr>
              <w:pStyle w:val="ListParagraph"/>
              <w:widowControl w:val="0"/>
              <w:numPr>
                <w:ilvl w:val="0"/>
                <w:numId w:val="18"/>
              </w:numPr>
              <w:tabs>
                <w:tab w:val="left" w:pos="336"/>
              </w:tabs>
              <w:spacing w:before="40" w:after="40" w:line="264" w:lineRule="auto"/>
              <w:ind w:right="142"/>
              <w:contextualSpacing w:val="0"/>
              <w:jc w:val="both"/>
              <w:rPr>
                <w:sz w:val="25"/>
                <w:szCs w:val="25"/>
                <w:lang w:val="pl-PL"/>
              </w:rPr>
            </w:pPr>
            <w:r w:rsidRPr="00DC0D55">
              <w:rPr>
                <w:sz w:val="25"/>
                <w:szCs w:val="25"/>
                <w:lang w:val="pl-PL"/>
              </w:rPr>
              <w:t xml:space="preserve">Tiệc giữa giờ: </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lang w:val="pl-PL"/>
              </w:rPr>
              <w:t xml:space="preserve">Được </w:t>
            </w:r>
            <w:r w:rsidRPr="00DC0D55">
              <w:rPr>
                <w:sz w:val="25"/>
                <w:szCs w:val="25"/>
              </w:rPr>
              <w:t>bố trí bên ngoài hội trường</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rPr>
              <w:t>Thời gian phục vụ: 14h30 – 16h30</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b/>
                <w:bCs/>
                <w:sz w:val="25"/>
                <w:szCs w:val="25"/>
                <w:lang w:val="pl-PL"/>
              </w:rPr>
            </w:pPr>
            <w:r w:rsidRPr="00DC0D55">
              <w:rPr>
                <w:sz w:val="25"/>
                <w:szCs w:val="25"/>
              </w:rPr>
              <w:t>Thực đơn</w:t>
            </w:r>
            <w:r w:rsidRPr="00DC0D55">
              <w:rPr>
                <w:sz w:val="25"/>
                <w:szCs w:val="25"/>
                <w:lang w:val="pl-PL"/>
              </w:rPr>
              <w:t>:</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lang w:val="pl-PL"/>
              </w:rPr>
              <w:t>Trái cây: Tươi, theo mùa, tối thiểu 3 loại (Dưa hấu</w:t>
            </w:r>
            <w:r w:rsidRPr="00DC0D55">
              <w:rPr>
                <w:sz w:val="25"/>
                <w:szCs w:val="25"/>
              </w:rPr>
              <w:t>, nho</w:t>
            </w:r>
            <w:r w:rsidRPr="00DC0D55">
              <w:rPr>
                <w:sz w:val="25"/>
                <w:szCs w:val="25"/>
                <w:lang w:val="pl-PL"/>
              </w:rPr>
              <w:t xml:space="preserve">, thanh long, táo xanh, ổi, đu đủ, dây tây, dưa lưới, chuối </w:t>
            </w:r>
            <w:r w:rsidRPr="00DC0D55">
              <w:rPr>
                <w:sz w:val="25"/>
                <w:szCs w:val="25"/>
                <w:lang w:val="pl-PL"/>
              </w:rPr>
              <w:lastRenderedPageBreak/>
              <w:t>cau, quýt…)</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lang w:val="pl-PL"/>
              </w:rPr>
              <w:t xml:space="preserve">Bánh: Tối thiểu 03 loại bánh trong đó có tối thiểu 01 loại bánh ngọt và 01 loại bánh mặn </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DC0D55">
              <w:rPr>
                <w:sz w:val="25"/>
                <w:szCs w:val="25"/>
                <w:lang w:val="pl-PL"/>
              </w:rPr>
              <w:t>Thức uống: Tối thiểu 04 loại trà, cà phê (đen, sữa), nước lọc, sữa (sữa tươi, sữa đặc có đường), nước đào/ nước táo/ nước thơm/ nước nho/ nước chanh dây</w:t>
            </w:r>
          </w:p>
        </w:tc>
        <w:tc>
          <w:tcPr>
            <w:tcW w:w="1054" w:type="dxa"/>
            <w:vAlign w:val="center"/>
          </w:tcPr>
          <w:p w:rsidR="00874726" w:rsidRPr="00DC0D55" w:rsidRDefault="00874726" w:rsidP="00874726">
            <w:pPr>
              <w:pStyle w:val="BodyText"/>
              <w:spacing w:before="40" w:after="40" w:line="264" w:lineRule="auto"/>
              <w:ind w:right="144"/>
              <w:jc w:val="center"/>
              <w:rPr>
                <w:sz w:val="25"/>
                <w:szCs w:val="25"/>
                <w:lang w:val="de-DE"/>
              </w:rPr>
            </w:pPr>
            <w:r w:rsidRPr="00DC0D55">
              <w:rPr>
                <w:sz w:val="25"/>
                <w:szCs w:val="25"/>
                <w:lang w:val="pl-PL"/>
              </w:rPr>
              <w:lastRenderedPageBreak/>
              <w:t>Người</w:t>
            </w:r>
          </w:p>
        </w:tc>
        <w:tc>
          <w:tcPr>
            <w:tcW w:w="1269" w:type="dxa"/>
            <w:vAlign w:val="center"/>
          </w:tcPr>
          <w:p w:rsidR="00874726" w:rsidRPr="00DC0D55" w:rsidRDefault="00874726" w:rsidP="00874726">
            <w:pPr>
              <w:widowControl w:val="0"/>
              <w:spacing w:before="40" w:after="40" w:line="264" w:lineRule="auto"/>
              <w:ind w:right="142"/>
              <w:jc w:val="center"/>
              <w:rPr>
                <w:sz w:val="25"/>
                <w:szCs w:val="25"/>
              </w:rPr>
            </w:pPr>
            <w:r w:rsidRPr="00DC0D55">
              <w:rPr>
                <w:sz w:val="25"/>
                <w:szCs w:val="25"/>
                <w:lang w:val="pl-PL"/>
              </w:rPr>
              <w:t>200</w:t>
            </w:r>
          </w:p>
        </w:tc>
        <w:tc>
          <w:tcPr>
            <w:tcW w:w="1019" w:type="dxa"/>
          </w:tcPr>
          <w:p w:rsidR="00874726" w:rsidRPr="00884132" w:rsidRDefault="00874726" w:rsidP="00874726">
            <w:pPr>
              <w:spacing w:before="120" w:after="120"/>
              <w:rPr>
                <w:b/>
                <w:sz w:val="22"/>
                <w:szCs w:val="22"/>
              </w:rPr>
            </w:pPr>
          </w:p>
        </w:tc>
        <w:tc>
          <w:tcPr>
            <w:tcW w:w="1148" w:type="dxa"/>
          </w:tcPr>
          <w:p w:rsidR="00874726" w:rsidRPr="00884132" w:rsidRDefault="00874726" w:rsidP="00874726">
            <w:pPr>
              <w:spacing w:before="120" w:after="120"/>
              <w:rPr>
                <w:b/>
                <w:sz w:val="22"/>
                <w:szCs w:val="22"/>
              </w:rPr>
            </w:pPr>
          </w:p>
        </w:tc>
        <w:tc>
          <w:tcPr>
            <w:tcW w:w="1092" w:type="dxa"/>
          </w:tcPr>
          <w:p w:rsidR="00874726" w:rsidRPr="00884132" w:rsidRDefault="00874726" w:rsidP="00874726">
            <w:pPr>
              <w:spacing w:before="120" w:after="120"/>
              <w:rPr>
                <w:b/>
                <w:sz w:val="22"/>
                <w:szCs w:val="22"/>
              </w:rPr>
            </w:pPr>
          </w:p>
        </w:tc>
      </w:tr>
      <w:tr w:rsidR="00874726" w:rsidRPr="00884132" w:rsidTr="000A4647">
        <w:tc>
          <w:tcPr>
            <w:tcW w:w="545" w:type="dxa"/>
            <w:vAlign w:val="center"/>
          </w:tcPr>
          <w:p w:rsidR="00874726" w:rsidRPr="00DC0D55" w:rsidRDefault="00874726" w:rsidP="00874726">
            <w:pPr>
              <w:spacing w:before="40" w:after="40" w:line="264" w:lineRule="auto"/>
              <w:jc w:val="center"/>
              <w:rPr>
                <w:bCs/>
                <w:sz w:val="25"/>
                <w:szCs w:val="25"/>
                <w:lang w:val="de-DE"/>
              </w:rPr>
            </w:pPr>
            <w:r w:rsidRPr="00DC0D55">
              <w:rPr>
                <w:bCs/>
                <w:sz w:val="25"/>
                <w:szCs w:val="25"/>
                <w:lang w:val="de-DE"/>
              </w:rPr>
              <w:lastRenderedPageBreak/>
              <w:t>3</w:t>
            </w:r>
          </w:p>
        </w:tc>
        <w:tc>
          <w:tcPr>
            <w:tcW w:w="1887" w:type="dxa"/>
            <w:vAlign w:val="center"/>
          </w:tcPr>
          <w:p w:rsidR="00874726" w:rsidRPr="00DC0D55" w:rsidRDefault="00874726" w:rsidP="00874726">
            <w:pPr>
              <w:pStyle w:val="BodyText"/>
              <w:spacing w:before="40" w:after="40" w:line="264" w:lineRule="auto"/>
              <w:jc w:val="both"/>
              <w:rPr>
                <w:spacing w:val="-2"/>
                <w:sz w:val="25"/>
                <w:szCs w:val="25"/>
                <w:lang w:val="pt-BR"/>
              </w:rPr>
            </w:pPr>
            <w:r w:rsidRPr="00DC0D55">
              <w:rPr>
                <w:sz w:val="25"/>
                <w:szCs w:val="25"/>
              </w:rPr>
              <w:t>Gói sự kiện ngày 06/6/2026</w:t>
            </w:r>
          </w:p>
        </w:tc>
        <w:tc>
          <w:tcPr>
            <w:tcW w:w="6094" w:type="dxa"/>
            <w:vAlign w:val="center"/>
          </w:tcPr>
          <w:p w:rsidR="00874726" w:rsidRPr="00DC0D55" w:rsidRDefault="00874726" w:rsidP="00874726">
            <w:pPr>
              <w:pStyle w:val="ListParagraph"/>
              <w:widowControl w:val="0"/>
              <w:numPr>
                <w:ilvl w:val="2"/>
                <w:numId w:val="17"/>
              </w:numPr>
              <w:tabs>
                <w:tab w:val="left" w:pos="336"/>
              </w:tabs>
              <w:spacing w:before="40" w:after="40" w:line="264" w:lineRule="auto"/>
              <w:ind w:left="0" w:right="142" w:firstLine="51"/>
              <w:contextualSpacing w:val="0"/>
              <w:jc w:val="both"/>
              <w:rPr>
                <w:sz w:val="25"/>
                <w:szCs w:val="25"/>
                <w:lang w:val="pl-PL"/>
              </w:rPr>
            </w:pPr>
            <w:r w:rsidRPr="00DC0D55">
              <w:rPr>
                <w:sz w:val="25"/>
                <w:szCs w:val="25"/>
                <w:lang w:val="pl-PL"/>
              </w:rPr>
              <w:t>Địa điểm: tại địa điểm tổ chức sự kiện chiều ngày 05/6/2026</w:t>
            </w:r>
          </w:p>
          <w:p w:rsidR="00874726" w:rsidRPr="00DC0D55" w:rsidRDefault="00874726" w:rsidP="00874726">
            <w:pPr>
              <w:pStyle w:val="ListParagraph"/>
              <w:widowControl w:val="0"/>
              <w:numPr>
                <w:ilvl w:val="2"/>
                <w:numId w:val="17"/>
              </w:numPr>
              <w:tabs>
                <w:tab w:val="left" w:pos="336"/>
              </w:tabs>
              <w:spacing w:before="40" w:after="40" w:line="264" w:lineRule="auto"/>
              <w:ind w:left="0" w:right="142" w:firstLine="51"/>
              <w:contextualSpacing w:val="0"/>
              <w:jc w:val="both"/>
              <w:rPr>
                <w:sz w:val="25"/>
                <w:szCs w:val="25"/>
                <w:lang w:val="pl-PL"/>
              </w:rPr>
            </w:pPr>
            <w:r w:rsidRPr="00DC0D55">
              <w:rPr>
                <w:sz w:val="25"/>
                <w:szCs w:val="25"/>
                <w:lang w:val="pl-PL"/>
              </w:rPr>
              <w:t>Sảnh trưng bày:</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lang w:val="pl-PL"/>
              </w:rPr>
              <w:t xml:space="preserve">Thời </w:t>
            </w:r>
            <w:r w:rsidRPr="00DC0D55">
              <w:rPr>
                <w:sz w:val="25"/>
                <w:szCs w:val="25"/>
              </w:rPr>
              <w:t>gian setup: 22h00 ngày 05/6/2026</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rPr>
              <w:t>Thời gian trưng bày: 07h00 – 18h00 ngày 06/6/2026</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rPr>
              <w:t>Bố trí cùng tầng với Hội trường tổ chức Hội nghị.</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rPr>
              <w:t>Diện tích sử dụng có kích thước tối thiểu 280m², đủ cho tối thiểu 15 gian hàng trưng bày tiêu chuẩn theo sơ đồ và yêu cầu của Bệnh viện.</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rPr>
              <w:t>Cung cấp</w:t>
            </w:r>
            <w:r w:rsidRPr="00DC0D55">
              <w:rPr>
                <w:sz w:val="25"/>
                <w:szCs w:val="25"/>
                <w:lang w:val="pl-PL"/>
              </w:rPr>
              <w:t xml:space="preserve"> 01 bàn, 02 ghế và nguồn điện đến từng gian hàng.</w:t>
            </w:r>
          </w:p>
          <w:p w:rsidR="00874726" w:rsidRPr="00DC0D55" w:rsidRDefault="00874726" w:rsidP="00874726">
            <w:pPr>
              <w:pStyle w:val="ListParagraph"/>
              <w:widowControl w:val="0"/>
              <w:numPr>
                <w:ilvl w:val="0"/>
                <w:numId w:val="19"/>
              </w:numPr>
              <w:tabs>
                <w:tab w:val="left" w:pos="336"/>
              </w:tabs>
              <w:spacing w:before="40" w:after="40" w:line="264" w:lineRule="auto"/>
              <w:ind w:left="0" w:right="142" w:firstLine="51"/>
              <w:contextualSpacing w:val="0"/>
              <w:jc w:val="both"/>
              <w:rPr>
                <w:sz w:val="25"/>
                <w:szCs w:val="25"/>
                <w:lang w:val="pl-PL"/>
              </w:rPr>
            </w:pPr>
            <w:r w:rsidRPr="00DC0D55">
              <w:rPr>
                <w:sz w:val="25"/>
                <w:szCs w:val="25"/>
                <w:lang w:val="pl-PL"/>
              </w:rPr>
              <w:t>Hội trường tổ chức Hội nghị</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lang w:val="pl-PL"/>
              </w:rPr>
              <w:t xml:space="preserve">Thời </w:t>
            </w:r>
            <w:r w:rsidRPr="00DC0D55">
              <w:rPr>
                <w:sz w:val="25"/>
                <w:szCs w:val="25"/>
              </w:rPr>
              <w:t>gian: 07h00 – 18h00</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rPr>
              <w:t>Số lượng Hội trường: 01</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rPr>
              <w:t>Diện tích hội trường được tính theo mặt sàn sử dụng thực tế, không bao gồm tầng lửng (mezzanine), ban công, hành lang, khu vực phụ trợ hoặc các không gian không bố trí chỗ ngồi chính thức. Mỗi hội trường có kích thước tối thiểu: Chiều dài 24 m, chiều rộng 17,5 m, chiều cao 7 m). Bố trí chỗ ngồi theo kiểu rạp hát, trong đó, trong đó 03 dãy ghế đầu có bàn.</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rPr>
              <w:lastRenderedPageBreak/>
              <w:t>Trang</w:t>
            </w:r>
            <w:r w:rsidRPr="00DC0D55">
              <w:rPr>
                <w:sz w:val="25"/>
                <w:szCs w:val="25"/>
                <w:lang w:val="pl-PL"/>
              </w:rPr>
              <w:t xml:space="preserve"> thiết bị:</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rPr>
            </w:pPr>
            <w:r w:rsidRPr="00DC0D55">
              <w:rPr>
                <w:sz w:val="25"/>
                <w:szCs w:val="25"/>
                <w:lang w:val="pl-PL"/>
              </w:rPr>
              <w:t xml:space="preserve">Hệ </w:t>
            </w:r>
            <w:r w:rsidRPr="00DC0D55">
              <w:rPr>
                <w:sz w:val="25"/>
                <w:szCs w:val="25"/>
              </w:rPr>
              <w:t>thống điều hòa</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rPr>
              <w:t>Màn hình LED P3, kích thước 7m x 4m; bố trí tối thiểu</w:t>
            </w:r>
            <w:r w:rsidRPr="00DC0D55">
              <w:rPr>
                <w:sz w:val="25"/>
                <w:szCs w:val="25"/>
                <w:lang w:val="pl-PL"/>
              </w:rPr>
              <w:t xml:space="preserve"> 01 kỹ thuật LED trong suốt thời gian diễn ra Hội nghị</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rPr>
            </w:pPr>
            <w:r w:rsidRPr="00DC0D55">
              <w:rPr>
                <w:sz w:val="25"/>
                <w:szCs w:val="25"/>
                <w:lang w:val="pl-PL"/>
              </w:rPr>
              <w:t xml:space="preserve">Âm thanh – ánh sáng: Theo tiêu chuẩn Hội nghị, có tối thiểu 01 kỹ thuật trực hội trường trong </w:t>
            </w:r>
            <w:r w:rsidRPr="00DC0D55">
              <w:rPr>
                <w:sz w:val="25"/>
                <w:szCs w:val="25"/>
              </w:rPr>
              <w:t>suốt thời gian diễn ra Hội nghị.</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rPr>
              <w:t>04 micr</w:t>
            </w:r>
            <w:r w:rsidRPr="00DC0D55">
              <w:rPr>
                <w:sz w:val="25"/>
                <w:szCs w:val="25"/>
                <w:lang w:val="pl-PL"/>
              </w:rPr>
              <w:t>o</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rPr>
              <w:t>Sân khấu có kích thước tối thiểu: Chiều dài 3,6m và chiều rộng 7,2m</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rPr>
              <w:t>Bục phát biểu có kích thước tối thiểu: Chiều cao 125cm, chiều rộng 55cm.</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rPr>
              <w:t>Bàn chủ tọa bố trí trên sân khấu</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rPr>
              <w:t>Hoa tươi được bố trí trên bục phát biểu, lễ tân, bàn chủ tọa.</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rPr>
              <w:t>Giấy – viết: 1 bộ/ người</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rPr>
              <w:t>Thức uống: Nước uống đóng chai hoặc lon (Aquafina/ Lavie/ Dasani/ Vĩnh Hảo hoặc tương đương) có dung</w:t>
            </w:r>
            <w:r w:rsidRPr="00DC0D55">
              <w:rPr>
                <w:sz w:val="25"/>
                <w:szCs w:val="25"/>
                <w:lang w:val="pl-PL"/>
              </w:rPr>
              <w:t xml:space="preserve"> tích tối thiểu 330ml/ chai/ người/ buổi</w:t>
            </w:r>
          </w:p>
          <w:p w:rsidR="00874726" w:rsidRPr="00DC0D55" w:rsidRDefault="00874726" w:rsidP="00874726">
            <w:pPr>
              <w:pStyle w:val="ListParagraph"/>
              <w:widowControl w:val="0"/>
              <w:numPr>
                <w:ilvl w:val="0"/>
                <w:numId w:val="19"/>
              </w:numPr>
              <w:tabs>
                <w:tab w:val="left" w:pos="336"/>
              </w:tabs>
              <w:spacing w:before="40" w:after="40" w:line="264" w:lineRule="auto"/>
              <w:ind w:left="0" w:right="142" w:firstLine="51"/>
              <w:contextualSpacing w:val="0"/>
              <w:jc w:val="both"/>
              <w:rPr>
                <w:sz w:val="25"/>
                <w:szCs w:val="25"/>
                <w:lang w:val="pl-PL"/>
              </w:rPr>
            </w:pPr>
            <w:r w:rsidRPr="00DC0D55">
              <w:rPr>
                <w:sz w:val="25"/>
                <w:szCs w:val="25"/>
                <w:lang w:val="pl-PL"/>
              </w:rPr>
              <w:t xml:space="preserve">Tiệc giữa giờ </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rPr>
              <w:t>Được bố trí bên ngoài hội trường</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rPr>
              <w:t>Thờ</w:t>
            </w:r>
            <w:r w:rsidRPr="00DC0D55">
              <w:rPr>
                <w:sz w:val="25"/>
                <w:szCs w:val="25"/>
                <w:lang w:val="pl-PL"/>
              </w:rPr>
              <w:t>i gian phục vụ:</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rPr>
            </w:pPr>
            <w:r w:rsidRPr="00DC0D55">
              <w:rPr>
                <w:sz w:val="25"/>
                <w:szCs w:val="25"/>
                <w:lang w:val="pl-PL"/>
              </w:rPr>
              <w:t xml:space="preserve">Buổi sáng: </w:t>
            </w:r>
            <w:r w:rsidRPr="00DC0D55">
              <w:rPr>
                <w:sz w:val="25"/>
                <w:szCs w:val="25"/>
              </w:rPr>
              <w:t>09h00 – 10h30</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rPr>
              <w:t>Buổi chiều:</w:t>
            </w:r>
            <w:r w:rsidRPr="00DC0D55">
              <w:rPr>
                <w:sz w:val="25"/>
                <w:szCs w:val="25"/>
                <w:lang w:val="pl-PL"/>
              </w:rPr>
              <w:t xml:space="preserve"> 14h00 – 16h00</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Thực đơn:</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rPr>
            </w:pPr>
            <w:r w:rsidRPr="00DC0D55">
              <w:rPr>
                <w:sz w:val="25"/>
                <w:szCs w:val="25"/>
                <w:lang w:val="pl-PL"/>
              </w:rPr>
              <w:t xml:space="preserve">Trái cây: Tươi, theo mùa, tối thiểu 3 loại (Dưa hấu, </w:t>
            </w:r>
            <w:r w:rsidRPr="00DC0D55">
              <w:rPr>
                <w:sz w:val="25"/>
                <w:szCs w:val="25"/>
              </w:rPr>
              <w:lastRenderedPageBreak/>
              <w:t>nho, thanh long, táo xanh, ổi, đu đủ, dây tây, dưa lưới, chuối cau, quýt…)</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rPr>
            </w:pPr>
            <w:r w:rsidRPr="00DC0D55">
              <w:rPr>
                <w:sz w:val="25"/>
                <w:szCs w:val="25"/>
              </w:rPr>
              <w:t>Bánh: Tối thiểu 03 loại bánh trong đó có tối thiểu 01 loạ</w:t>
            </w:r>
            <w:r>
              <w:rPr>
                <w:sz w:val="25"/>
                <w:szCs w:val="25"/>
              </w:rPr>
              <w:t>i bánh ngọt và 01 loại bánh mặn</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rPr>
              <w:t>Thức uống:</w:t>
            </w:r>
            <w:r w:rsidRPr="00DC0D55">
              <w:rPr>
                <w:sz w:val="25"/>
                <w:szCs w:val="25"/>
                <w:lang w:val="pl-PL"/>
              </w:rPr>
              <w:t xml:space="preserve"> </w:t>
            </w:r>
            <w:r w:rsidRPr="00DC0D55">
              <w:rPr>
                <w:sz w:val="25"/>
                <w:szCs w:val="25"/>
                <w:lang w:val="de-DE"/>
              </w:rPr>
              <w:t>Tối thiểu 04 loại t</w:t>
            </w:r>
            <w:r w:rsidRPr="00DC0D55">
              <w:rPr>
                <w:sz w:val="25"/>
                <w:szCs w:val="25"/>
              </w:rPr>
              <w:t>rà, cà phê (đen, sữa), nước lọc, sữa (sữa tươi, sữa đặc</w:t>
            </w:r>
            <w:r w:rsidRPr="00DC0D55">
              <w:rPr>
                <w:sz w:val="25"/>
                <w:szCs w:val="25"/>
                <w:lang w:val="pl-PL"/>
              </w:rPr>
              <w:t xml:space="preserve"> có đường), nước đào/ nước táo/ nước thơm/ nước nho/ nước chanh dây</w:t>
            </w:r>
          </w:p>
          <w:p w:rsidR="00874726" w:rsidRPr="00DC0D55" w:rsidRDefault="00874726" w:rsidP="00874726">
            <w:pPr>
              <w:pStyle w:val="ListParagraph"/>
              <w:widowControl w:val="0"/>
              <w:numPr>
                <w:ilvl w:val="0"/>
                <w:numId w:val="19"/>
              </w:numPr>
              <w:tabs>
                <w:tab w:val="left" w:pos="336"/>
              </w:tabs>
              <w:spacing w:before="40" w:after="40" w:line="264" w:lineRule="auto"/>
              <w:ind w:left="0" w:right="142" w:firstLine="51"/>
              <w:contextualSpacing w:val="0"/>
              <w:jc w:val="both"/>
              <w:rPr>
                <w:sz w:val="25"/>
                <w:szCs w:val="25"/>
                <w:lang w:val="pl-PL"/>
              </w:rPr>
            </w:pPr>
            <w:r w:rsidRPr="00DC0D55">
              <w:rPr>
                <w:sz w:val="25"/>
                <w:szCs w:val="25"/>
                <w:lang w:val="pl-PL"/>
              </w:rPr>
              <w:t>Ăn trưa</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rPr>
              <w:t xml:space="preserve">Thời </w:t>
            </w:r>
            <w:r w:rsidRPr="00DC0D55">
              <w:rPr>
                <w:sz w:val="25"/>
                <w:szCs w:val="25"/>
                <w:lang w:val="pl-PL"/>
              </w:rPr>
              <w:t>gian: 12h00 – 13h30</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Địa điểm: Bố trí hội trường / nhà hàng khác với hội trường hội nghị có đầy đủ thiết bị phục vụ cho hội nghị: hệ thống âm thanh – ánh sáng, màn hình LED P3, sân khấu và bục phát biểu</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Thực đơn: Chọn 1 trong 3</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rPr>
            </w:pPr>
            <w:r w:rsidRPr="00DC0D55">
              <w:rPr>
                <w:sz w:val="25"/>
                <w:szCs w:val="25"/>
                <w:lang w:val="pl-PL"/>
              </w:rPr>
              <w:t xml:space="preserve">Thực đơn 1: Gỏi đu đủ hải sản, hoành thánh chiên </w:t>
            </w:r>
            <w:r w:rsidRPr="00DC0D55">
              <w:rPr>
                <w:sz w:val="25"/>
                <w:szCs w:val="25"/>
              </w:rPr>
              <w:t>giòn, cá chẽm kho tộ, gà xào hành tây và sả, cơm trắng, cải thìa xào sốt bò bằm, canh sườn non heo nấu rau củ, chè chuối.</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rPr>
            </w:pPr>
            <w:r w:rsidRPr="00DC0D55">
              <w:rPr>
                <w:sz w:val="25"/>
                <w:szCs w:val="25"/>
              </w:rPr>
              <w:t>Thực đơn 2: Gỏi gà xé rau răm, chạo tôm áp chảo, cá điêu hồng chiên giòn kèm mắm chua ngọt, vịt kho gừng, cơm trắng, rau xào dầu hào, canh bò viên nấu nấm, trái cây theo mùa.</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rPr>
            </w:pPr>
            <w:r w:rsidRPr="00DC0D55">
              <w:rPr>
                <w:sz w:val="25"/>
                <w:szCs w:val="25"/>
              </w:rPr>
              <w:t>Thực đơn 3: Gỏi bò cải mầm sốt chanh dây, chả giò hải sản chiên giòn, mực tươi nướng muối ớt và sườn nướng ngũ vị, rau muống xào tỏi, cơm trắng, canh chua gà nấu với lá giang, khoai mì nướng với nước cốt dừa.</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DC0D55">
              <w:rPr>
                <w:sz w:val="25"/>
                <w:szCs w:val="25"/>
              </w:rPr>
              <w:t>Thức uống: 1 đơ</w:t>
            </w:r>
            <w:r w:rsidRPr="00DC0D55">
              <w:rPr>
                <w:sz w:val="25"/>
                <w:szCs w:val="25"/>
                <w:lang w:val="pl-PL"/>
              </w:rPr>
              <w:t xml:space="preserve">n vị nước ngọt (Coca Cola/ Pepsi/ </w:t>
            </w:r>
            <w:r w:rsidRPr="00DC0D55">
              <w:rPr>
                <w:sz w:val="25"/>
                <w:szCs w:val="25"/>
                <w:lang w:val="pl-PL"/>
              </w:rPr>
              <w:lastRenderedPageBreak/>
              <w:t>Mirinda hoặc tương đương có dung tích tối thiểu 330ml) và trà đá</w:t>
            </w:r>
          </w:p>
        </w:tc>
        <w:tc>
          <w:tcPr>
            <w:tcW w:w="1054" w:type="dxa"/>
            <w:vAlign w:val="center"/>
          </w:tcPr>
          <w:p w:rsidR="00874726" w:rsidRPr="00DC0D55" w:rsidRDefault="00874726" w:rsidP="00874726">
            <w:pPr>
              <w:pStyle w:val="BodyText"/>
              <w:spacing w:before="40" w:after="40" w:line="264" w:lineRule="auto"/>
              <w:ind w:right="144"/>
              <w:jc w:val="center"/>
              <w:rPr>
                <w:sz w:val="25"/>
                <w:szCs w:val="25"/>
                <w:lang w:val="de-DE"/>
              </w:rPr>
            </w:pPr>
            <w:r w:rsidRPr="00DC0D55">
              <w:rPr>
                <w:sz w:val="25"/>
                <w:szCs w:val="25"/>
              </w:rPr>
              <w:lastRenderedPageBreak/>
              <w:t>Khách</w:t>
            </w:r>
          </w:p>
        </w:tc>
        <w:tc>
          <w:tcPr>
            <w:tcW w:w="1269" w:type="dxa"/>
            <w:vAlign w:val="center"/>
          </w:tcPr>
          <w:p w:rsidR="00874726" w:rsidRPr="00DC0D55" w:rsidRDefault="00874726" w:rsidP="00874726">
            <w:pPr>
              <w:widowControl w:val="0"/>
              <w:spacing w:before="40" w:after="40" w:line="264" w:lineRule="auto"/>
              <w:ind w:right="142"/>
              <w:jc w:val="center"/>
              <w:rPr>
                <w:sz w:val="25"/>
                <w:szCs w:val="25"/>
                <w:lang w:val="de-DE"/>
              </w:rPr>
            </w:pPr>
            <w:r w:rsidRPr="00DC0D55">
              <w:rPr>
                <w:sz w:val="25"/>
                <w:szCs w:val="25"/>
              </w:rPr>
              <w:t>300</w:t>
            </w:r>
          </w:p>
        </w:tc>
        <w:tc>
          <w:tcPr>
            <w:tcW w:w="1019" w:type="dxa"/>
          </w:tcPr>
          <w:p w:rsidR="00874726" w:rsidRPr="00884132" w:rsidRDefault="00874726" w:rsidP="00874726">
            <w:pPr>
              <w:spacing w:before="120" w:after="120"/>
              <w:rPr>
                <w:b/>
                <w:sz w:val="22"/>
                <w:szCs w:val="22"/>
              </w:rPr>
            </w:pPr>
          </w:p>
        </w:tc>
        <w:tc>
          <w:tcPr>
            <w:tcW w:w="1148" w:type="dxa"/>
          </w:tcPr>
          <w:p w:rsidR="00874726" w:rsidRPr="00884132" w:rsidRDefault="00874726" w:rsidP="00874726">
            <w:pPr>
              <w:spacing w:before="120" w:after="120"/>
              <w:rPr>
                <w:b/>
                <w:sz w:val="22"/>
                <w:szCs w:val="22"/>
              </w:rPr>
            </w:pPr>
          </w:p>
        </w:tc>
        <w:tc>
          <w:tcPr>
            <w:tcW w:w="1092" w:type="dxa"/>
          </w:tcPr>
          <w:p w:rsidR="00874726" w:rsidRPr="00884132" w:rsidRDefault="00874726" w:rsidP="00874726">
            <w:pPr>
              <w:spacing w:before="120" w:after="120"/>
              <w:rPr>
                <w:b/>
                <w:sz w:val="22"/>
                <w:szCs w:val="22"/>
              </w:rPr>
            </w:pPr>
          </w:p>
        </w:tc>
      </w:tr>
      <w:tr w:rsidR="00874726" w:rsidRPr="00884132" w:rsidTr="000A4647">
        <w:tc>
          <w:tcPr>
            <w:tcW w:w="545" w:type="dxa"/>
            <w:vAlign w:val="center"/>
          </w:tcPr>
          <w:p w:rsidR="00874726" w:rsidRPr="00DC0D55" w:rsidRDefault="00874726" w:rsidP="00874726">
            <w:pPr>
              <w:spacing w:before="40" w:after="40" w:line="264" w:lineRule="auto"/>
              <w:jc w:val="center"/>
              <w:rPr>
                <w:bCs/>
                <w:sz w:val="25"/>
                <w:szCs w:val="25"/>
                <w:lang w:val="de-DE"/>
              </w:rPr>
            </w:pPr>
            <w:r w:rsidRPr="00DC0D55">
              <w:rPr>
                <w:bCs/>
                <w:sz w:val="25"/>
                <w:szCs w:val="25"/>
                <w:lang w:val="de-DE"/>
              </w:rPr>
              <w:lastRenderedPageBreak/>
              <w:t>4</w:t>
            </w:r>
          </w:p>
        </w:tc>
        <w:tc>
          <w:tcPr>
            <w:tcW w:w="1887" w:type="dxa"/>
            <w:vAlign w:val="center"/>
          </w:tcPr>
          <w:p w:rsidR="00874726" w:rsidRPr="00DC0D55" w:rsidRDefault="00874726" w:rsidP="00874726">
            <w:pPr>
              <w:pStyle w:val="BodyText"/>
              <w:spacing w:before="40" w:after="40" w:line="264" w:lineRule="auto"/>
              <w:jc w:val="both"/>
              <w:rPr>
                <w:sz w:val="25"/>
                <w:szCs w:val="25"/>
              </w:rPr>
            </w:pPr>
            <w:r w:rsidRPr="00DC0D55">
              <w:rPr>
                <w:sz w:val="25"/>
                <w:szCs w:val="25"/>
                <w:lang w:val="pl-PL"/>
              </w:rPr>
              <w:t>Tiệc tối ngày 05/6/2026</w:t>
            </w:r>
          </w:p>
        </w:tc>
        <w:tc>
          <w:tcPr>
            <w:tcW w:w="6094" w:type="dxa"/>
            <w:vAlign w:val="center"/>
          </w:tcPr>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Tại nhà hàng, cách khách sạn nơi tổ chức Hội nghị chiều ngày 05/06/2026 trong vòng bán kính tối đa 2km, có sức chứa tối thiểu 250 khách</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Phương án tổ chức: Ngoài trời hoặc trong nhà</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Thực đơn gồm:</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lang w:val="pl-PL"/>
              </w:rPr>
              <w:t>02 món khai vị: Gỏi sò điệp sốt Thái &amp; đu đủ / Gỏi mực Thái cay / Salad rong nho tôm tươi sốt mè rang… hoặc tương đương/ Hàu đại dương nướng bơ tỏi / Hàu nướng trứng muối kim sa / Nghêu tím xào húng quế sốt cay… hoặc tương đương</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lang w:val="pl-PL"/>
              </w:rPr>
              <w:t>02 món chính: gồm hải hản (Tôm sú sốt bơ tỏi chanh vàng kèm rau củ áp chảo /Tôm sú sốt Thái cay / Sò điệp áp chảo sốt XO – miến tay cầm/ Bạch tuộc nướng sa tế kèm đậu bắp/ Mực chiên giòn sốt trứng muối… hoặc tương đương) và thịt/cá (Gà nướng mắm nhĩ /Sườn heo nướng tảng sốt BBQ/cá chẽm nướng giấy bạc/cá mú sốt chanh vàng/cá chim chiên giòn sốt ngũ liễu… hoặc tương đương)</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lang w:val="pl-PL"/>
              </w:rPr>
              <w:t>01 món mì/cơm: Mì xào giòn sốt nấm ngũ vị /Mì xào nghêu / Cơm chiên hải sản é xanh… hoặc tương đương</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lang w:val="pl-PL"/>
              </w:rPr>
              <w:t>01 món lẩu: Lẩu mực nhúng mẻ /Lẩu cua nấu măng chua / Lẩu nấm gà… hoặc tương đương</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lang w:val="pl-PL"/>
              </w:rPr>
              <w:t>01 món tráng miệng theo mùa</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DC0D55">
              <w:rPr>
                <w:sz w:val="25"/>
                <w:szCs w:val="25"/>
                <w:lang w:val="pl-PL"/>
              </w:rPr>
              <w:t xml:space="preserve">Thức uống: 01 đơn vị nước ngọt (Coca Cola/ Pepsi/ Mirinda hoặc tương đương có dung tích tối thiểu 330ml) và 01 nước uống đóng chai (Aquafina/Lavie /Dasani hoặc </w:t>
            </w:r>
            <w:r w:rsidRPr="00DC0D55">
              <w:rPr>
                <w:sz w:val="25"/>
                <w:szCs w:val="25"/>
                <w:lang w:val="pl-PL"/>
              </w:rPr>
              <w:lastRenderedPageBreak/>
              <w:t>tương đương) có dung tích 500ml</w:t>
            </w:r>
          </w:p>
        </w:tc>
        <w:tc>
          <w:tcPr>
            <w:tcW w:w="1054" w:type="dxa"/>
            <w:vAlign w:val="center"/>
          </w:tcPr>
          <w:p w:rsidR="00874726" w:rsidRPr="00DC0D55" w:rsidRDefault="00874726" w:rsidP="00874726">
            <w:pPr>
              <w:pStyle w:val="BodyText"/>
              <w:spacing w:before="40" w:after="40" w:line="264" w:lineRule="auto"/>
              <w:ind w:right="144"/>
              <w:jc w:val="center"/>
              <w:rPr>
                <w:bCs/>
                <w:sz w:val="25"/>
                <w:szCs w:val="25"/>
                <w:lang w:val="de-DE"/>
              </w:rPr>
            </w:pPr>
            <w:r w:rsidRPr="00DC0D55">
              <w:rPr>
                <w:sz w:val="25"/>
                <w:szCs w:val="25"/>
                <w:lang w:val="pl-PL"/>
              </w:rPr>
              <w:lastRenderedPageBreak/>
              <w:t>Người</w:t>
            </w:r>
          </w:p>
        </w:tc>
        <w:tc>
          <w:tcPr>
            <w:tcW w:w="1269" w:type="dxa"/>
            <w:vAlign w:val="center"/>
          </w:tcPr>
          <w:p w:rsidR="00874726" w:rsidRPr="00DC0D55" w:rsidRDefault="00874726" w:rsidP="00874726">
            <w:pPr>
              <w:widowControl w:val="0"/>
              <w:spacing w:before="40" w:after="40" w:line="264" w:lineRule="auto"/>
              <w:ind w:right="142"/>
              <w:jc w:val="center"/>
              <w:rPr>
                <w:bCs/>
                <w:sz w:val="25"/>
                <w:szCs w:val="25"/>
                <w:lang w:val="de-DE"/>
              </w:rPr>
            </w:pPr>
            <w:r w:rsidRPr="00DC0D55">
              <w:rPr>
                <w:sz w:val="25"/>
                <w:szCs w:val="25"/>
                <w:lang w:val="pl-PL"/>
              </w:rPr>
              <w:t>250</w:t>
            </w:r>
          </w:p>
        </w:tc>
        <w:tc>
          <w:tcPr>
            <w:tcW w:w="1019" w:type="dxa"/>
          </w:tcPr>
          <w:p w:rsidR="00874726" w:rsidRPr="00884132" w:rsidRDefault="00874726" w:rsidP="00874726">
            <w:pPr>
              <w:spacing w:before="120" w:after="120"/>
              <w:rPr>
                <w:b/>
                <w:sz w:val="22"/>
                <w:szCs w:val="22"/>
              </w:rPr>
            </w:pPr>
          </w:p>
        </w:tc>
        <w:tc>
          <w:tcPr>
            <w:tcW w:w="1148" w:type="dxa"/>
          </w:tcPr>
          <w:p w:rsidR="00874726" w:rsidRPr="00884132" w:rsidRDefault="00874726" w:rsidP="00874726">
            <w:pPr>
              <w:spacing w:before="120" w:after="120"/>
              <w:rPr>
                <w:b/>
                <w:sz w:val="22"/>
                <w:szCs w:val="22"/>
              </w:rPr>
            </w:pPr>
          </w:p>
        </w:tc>
        <w:tc>
          <w:tcPr>
            <w:tcW w:w="1092" w:type="dxa"/>
          </w:tcPr>
          <w:p w:rsidR="00874726" w:rsidRPr="00884132" w:rsidRDefault="00874726" w:rsidP="00874726">
            <w:pPr>
              <w:spacing w:before="120" w:after="120"/>
              <w:rPr>
                <w:b/>
                <w:sz w:val="22"/>
                <w:szCs w:val="22"/>
              </w:rPr>
            </w:pPr>
          </w:p>
        </w:tc>
      </w:tr>
      <w:tr w:rsidR="00874726" w:rsidRPr="00884132" w:rsidTr="00772AC0">
        <w:tc>
          <w:tcPr>
            <w:tcW w:w="545" w:type="dxa"/>
            <w:vAlign w:val="center"/>
          </w:tcPr>
          <w:p w:rsidR="00874726" w:rsidRPr="00DC0D55" w:rsidRDefault="00874726" w:rsidP="00874726">
            <w:pPr>
              <w:spacing w:before="40" w:after="40" w:line="264" w:lineRule="auto"/>
              <w:jc w:val="center"/>
              <w:rPr>
                <w:bCs/>
                <w:sz w:val="25"/>
                <w:szCs w:val="25"/>
                <w:lang w:val="de-DE"/>
              </w:rPr>
            </w:pPr>
            <w:r w:rsidRPr="00DC0D55">
              <w:rPr>
                <w:bCs/>
                <w:sz w:val="25"/>
                <w:szCs w:val="25"/>
                <w:lang w:val="de-DE"/>
              </w:rPr>
              <w:lastRenderedPageBreak/>
              <w:t>5</w:t>
            </w:r>
          </w:p>
        </w:tc>
        <w:tc>
          <w:tcPr>
            <w:tcW w:w="1887" w:type="dxa"/>
            <w:vAlign w:val="center"/>
          </w:tcPr>
          <w:p w:rsidR="00874726" w:rsidRPr="00DC0D55" w:rsidRDefault="00874726" w:rsidP="00874726">
            <w:pPr>
              <w:pStyle w:val="BodyText"/>
              <w:spacing w:before="40" w:after="40" w:line="264" w:lineRule="auto"/>
              <w:jc w:val="both"/>
              <w:rPr>
                <w:spacing w:val="-2"/>
                <w:sz w:val="25"/>
                <w:szCs w:val="25"/>
                <w:lang w:val="pt-BR"/>
              </w:rPr>
            </w:pPr>
            <w:r w:rsidRPr="00DC0D55">
              <w:rPr>
                <w:sz w:val="25"/>
                <w:szCs w:val="25"/>
                <w:lang w:val="pl-PL"/>
              </w:rPr>
              <w:t>Tiệc tối ngày 06/6/2026</w:t>
            </w:r>
          </w:p>
        </w:tc>
        <w:tc>
          <w:tcPr>
            <w:tcW w:w="6094" w:type="dxa"/>
            <w:vAlign w:val="center"/>
          </w:tcPr>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Thời gian: 18h00 – 21h00</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Tiệc trong nhà, tại nơi tổ chức Hội nghị ngày 06/6/2026, có sức chứa tối thiểu 250 người.</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 xml:space="preserve">Trang thiết bị: Hệ thống điều hòa, màn hình LED P3, hệ thống âm thanh, ánh sáng, sân khấu, karaoke, sân khấu </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Thực đơn:</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lang w:val="pl-PL"/>
              </w:rPr>
              <w:t>Khai vị: Gỏi hải sản/ Gỏi tiến vua/ Gỏi bê thui/ Gỏi vịt với bắp cải/ Gỏi gà với rau răm</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lang w:val="pl-PL"/>
              </w:rPr>
              <w:t>Món ăn kèm: Hàu đút lò phô mai/ Mực lá chiên giòn/ Chả giò hải sản/ Bò cuộn lá lốt/ Tôm chiên xù</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lang w:val="pl-PL"/>
              </w:rPr>
              <w:t>Súp: Súp gà hoành thánh và bắp non/ Súp hải sản và măng tây/ Súp nhum rong biển/ Súp các loại nấm bò viên/ Súp sò điệp hầm rau củ</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lang w:val="pl-PL"/>
              </w:rPr>
              <w:t>Hải sản: Tôm sú chiên sốt trứng muối/ tôm sú chiên sốt me/ Cá mú nguyên con hấp xì dầu và gừng/ Mực lá nướng sa tế/ Mực hấp gừng và các loại nấm/ Cá chẽm chiên giòn sốt chua ngọt dùng kèm gỏi xoài</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lang w:val="pl-PL"/>
              </w:rPr>
              <w:t>Món gia cầm: Gà đút lò với ngũ vị hương/ Gà hấp lá chanh/ Vịt quay sốt mặn/ Ức vịt nướng sốt cam/ Sườn chìa nướng than kèm sốt BBQ/ Giò heo rút xương chiên lá mắc mật/ Thăn bò nướng kèm sốt kem nấm/ Bò cuộn phô mai đút lò</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lang w:val="pl-PL"/>
              </w:rPr>
              <w:t>Rau: Rau củ luộc và mắm kho quẹt/ Bông cải xào sốt dầu hảo tỏi/ Rau củ xào sốt sò điệp/ Rau củ Xào sốt thịt cua</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lang w:val="pl-PL"/>
              </w:rPr>
              <w:t xml:space="preserve">Món canh hầm/ tiềm: Gà hầm hạt sen kỷ tử táo tàu/ Bò hầm rượu vang dùng kèm bánh mì/ Sườn non hầm khoai </w:t>
            </w:r>
            <w:r w:rsidRPr="00DC0D55">
              <w:rPr>
                <w:sz w:val="25"/>
                <w:szCs w:val="25"/>
                <w:lang w:val="pl-PL"/>
              </w:rPr>
              <w:lastRenderedPageBreak/>
              <w:t>môn và đậu dùng kèm bánh mì/ Vịt tiềm thuốc bắc dùng kèm bánh mì</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DC0D55">
              <w:rPr>
                <w:sz w:val="25"/>
                <w:szCs w:val="25"/>
                <w:lang w:val="pl-PL"/>
              </w:rPr>
              <w:t xml:space="preserve">Thức uống: 01 đơn vị nước ngọt (Coca Cola/ Pepsi/ Mirinda hoặc tương đương có dung tích tối thiểu 330ml) và 01 nước uống đóng chai (Aquafina/Lavie /Dasani hoặc tương đương) có dung tích 500ml </w:t>
            </w:r>
          </w:p>
        </w:tc>
        <w:tc>
          <w:tcPr>
            <w:tcW w:w="1054" w:type="dxa"/>
            <w:vAlign w:val="center"/>
          </w:tcPr>
          <w:p w:rsidR="00874726" w:rsidRPr="00DC0D55" w:rsidRDefault="00874726" w:rsidP="00874726">
            <w:pPr>
              <w:pStyle w:val="BodyText"/>
              <w:spacing w:before="40" w:after="40" w:line="264" w:lineRule="auto"/>
              <w:ind w:right="144"/>
              <w:jc w:val="center"/>
              <w:rPr>
                <w:sz w:val="25"/>
                <w:szCs w:val="25"/>
                <w:lang w:val="de-DE"/>
              </w:rPr>
            </w:pPr>
            <w:r w:rsidRPr="00DC0D55">
              <w:rPr>
                <w:sz w:val="25"/>
                <w:szCs w:val="25"/>
              </w:rPr>
              <w:lastRenderedPageBreak/>
              <w:t>Người</w:t>
            </w:r>
          </w:p>
        </w:tc>
        <w:tc>
          <w:tcPr>
            <w:tcW w:w="1269" w:type="dxa"/>
            <w:vAlign w:val="center"/>
          </w:tcPr>
          <w:p w:rsidR="00874726" w:rsidRPr="00DC0D55" w:rsidRDefault="00874726" w:rsidP="00874726">
            <w:pPr>
              <w:widowControl w:val="0"/>
              <w:spacing w:before="40" w:after="40" w:line="264" w:lineRule="auto"/>
              <w:ind w:right="142"/>
              <w:jc w:val="center"/>
              <w:rPr>
                <w:sz w:val="25"/>
                <w:szCs w:val="25"/>
                <w:lang w:val="de-DE"/>
              </w:rPr>
            </w:pPr>
            <w:r w:rsidRPr="00DC0D55">
              <w:rPr>
                <w:sz w:val="25"/>
                <w:szCs w:val="25"/>
              </w:rPr>
              <w:t>250</w:t>
            </w:r>
          </w:p>
        </w:tc>
        <w:tc>
          <w:tcPr>
            <w:tcW w:w="1019" w:type="dxa"/>
          </w:tcPr>
          <w:p w:rsidR="00874726" w:rsidRPr="00884132" w:rsidRDefault="00874726" w:rsidP="00874726">
            <w:pPr>
              <w:spacing w:before="120" w:after="120"/>
              <w:rPr>
                <w:b/>
                <w:sz w:val="22"/>
                <w:szCs w:val="22"/>
              </w:rPr>
            </w:pPr>
          </w:p>
        </w:tc>
        <w:tc>
          <w:tcPr>
            <w:tcW w:w="1148" w:type="dxa"/>
          </w:tcPr>
          <w:p w:rsidR="00874726" w:rsidRPr="00884132" w:rsidRDefault="00874726" w:rsidP="00874726">
            <w:pPr>
              <w:spacing w:before="120" w:after="120"/>
              <w:rPr>
                <w:b/>
                <w:sz w:val="22"/>
                <w:szCs w:val="22"/>
              </w:rPr>
            </w:pPr>
          </w:p>
        </w:tc>
        <w:tc>
          <w:tcPr>
            <w:tcW w:w="1092" w:type="dxa"/>
          </w:tcPr>
          <w:p w:rsidR="00874726" w:rsidRPr="00884132" w:rsidRDefault="00874726" w:rsidP="00874726">
            <w:pPr>
              <w:spacing w:before="120" w:after="120"/>
              <w:rPr>
                <w:b/>
                <w:sz w:val="22"/>
                <w:szCs w:val="22"/>
              </w:rPr>
            </w:pPr>
          </w:p>
        </w:tc>
      </w:tr>
      <w:tr w:rsidR="00874726" w:rsidRPr="00884132" w:rsidTr="00772AC0">
        <w:tc>
          <w:tcPr>
            <w:tcW w:w="545" w:type="dxa"/>
            <w:vAlign w:val="center"/>
          </w:tcPr>
          <w:p w:rsidR="00874726" w:rsidRPr="00DC0D55" w:rsidRDefault="00874726" w:rsidP="00874726">
            <w:pPr>
              <w:spacing w:before="40" w:after="40" w:line="264" w:lineRule="auto"/>
              <w:jc w:val="center"/>
              <w:rPr>
                <w:bCs/>
                <w:sz w:val="25"/>
                <w:szCs w:val="25"/>
                <w:lang w:val="de-DE"/>
              </w:rPr>
            </w:pPr>
            <w:r w:rsidRPr="00DC0D55">
              <w:rPr>
                <w:bCs/>
                <w:sz w:val="25"/>
                <w:szCs w:val="25"/>
                <w:lang w:val="de-DE"/>
              </w:rPr>
              <w:lastRenderedPageBreak/>
              <w:t>6</w:t>
            </w:r>
          </w:p>
        </w:tc>
        <w:tc>
          <w:tcPr>
            <w:tcW w:w="1887" w:type="dxa"/>
            <w:vAlign w:val="center"/>
          </w:tcPr>
          <w:p w:rsidR="00874726" w:rsidRPr="00DC0D55" w:rsidRDefault="00874726" w:rsidP="00874726">
            <w:pPr>
              <w:pStyle w:val="BodyText"/>
              <w:spacing w:before="40" w:after="40" w:line="264" w:lineRule="auto"/>
              <w:jc w:val="both"/>
              <w:rPr>
                <w:spacing w:val="-2"/>
                <w:sz w:val="25"/>
                <w:szCs w:val="25"/>
                <w:lang w:val="pt-BR"/>
              </w:rPr>
            </w:pPr>
            <w:r w:rsidRPr="00DC0D55">
              <w:rPr>
                <w:sz w:val="25"/>
                <w:szCs w:val="25"/>
              </w:rPr>
              <w:t>Phòng ở cho chủ tọa, báo cáo viên, Ban Tổ chức và khách mời</w:t>
            </w:r>
          </w:p>
        </w:tc>
        <w:tc>
          <w:tcPr>
            <w:tcW w:w="6094" w:type="dxa"/>
            <w:vAlign w:val="center"/>
          </w:tcPr>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Địa điểm: Tại nơi tổ chức Hội nghị</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Loại phòng: Phòng đôi tiêu chuẩn</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Diện tích phòng: Tối thiểu 40m2.</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Tiện nghi: Hệ thống điều hòa nhiệt độ, truy cập internet tốc độ cao, TV màu, các trang thiết bị đầy đủ, bữa sáng buffet</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Số phòng dự kiến: 50 phòng</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Thời gian</w:t>
            </w:r>
            <w:r w:rsidRPr="00DC0D55">
              <w:rPr>
                <w:sz w:val="25"/>
                <w:szCs w:val="25"/>
                <w:lang w:val="de-DE"/>
              </w:rPr>
              <w:t xml:space="preserve"> nhận</w:t>
            </w:r>
            <w:r w:rsidRPr="00DC0D55">
              <w:rPr>
                <w:sz w:val="25"/>
                <w:szCs w:val="25"/>
                <w:lang w:val="pl-PL"/>
              </w:rPr>
              <w:t xml:space="preserve"> phòng</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lang w:val="pl-PL"/>
              </w:rPr>
              <w:t xml:space="preserve">Số lượng phòng nhận ngày 04/6/2026: 10 phòng </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DC0D55">
              <w:rPr>
                <w:sz w:val="25"/>
                <w:szCs w:val="25"/>
                <w:lang w:val="pl-PL"/>
              </w:rPr>
              <w:t>Số lượng phòng nhận ngày 05/6/2026: 40 phòng</w:t>
            </w:r>
          </w:p>
          <w:p w:rsidR="00874726" w:rsidRPr="00DC0D55" w:rsidRDefault="00874726" w:rsidP="00874726">
            <w:pPr>
              <w:pStyle w:val="ListParagraph"/>
              <w:widowControl w:val="0"/>
              <w:numPr>
                <w:ilvl w:val="0"/>
                <w:numId w:val="7"/>
              </w:numPr>
              <w:tabs>
                <w:tab w:val="left" w:pos="316"/>
              </w:tabs>
              <w:spacing w:before="40" w:after="40" w:line="264" w:lineRule="auto"/>
              <w:ind w:left="0" w:right="57" w:firstLine="60"/>
              <w:contextualSpacing w:val="0"/>
              <w:jc w:val="both"/>
              <w:rPr>
                <w:sz w:val="25"/>
                <w:szCs w:val="25"/>
                <w:lang w:val="de-DE"/>
              </w:rPr>
            </w:pPr>
            <w:r w:rsidRPr="00DC0D55">
              <w:rPr>
                <w:iCs/>
                <w:sz w:val="25"/>
                <w:szCs w:val="25"/>
                <w:lang w:val="pl-PL"/>
              </w:rPr>
              <w:t xml:space="preserve">Thời gian </w:t>
            </w:r>
            <w:r w:rsidRPr="00DC0D55">
              <w:rPr>
                <w:sz w:val="25"/>
                <w:szCs w:val="25"/>
              </w:rPr>
              <w:t>trả</w:t>
            </w:r>
            <w:r w:rsidRPr="00DC0D55">
              <w:rPr>
                <w:iCs/>
                <w:sz w:val="25"/>
                <w:szCs w:val="25"/>
                <w:lang w:val="pl-PL"/>
              </w:rPr>
              <w:t xml:space="preserve"> </w:t>
            </w:r>
            <w:r w:rsidRPr="00DC0D55">
              <w:rPr>
                <w:sz w:val="25"/>
                <w:szCs w:val="25"/>
              </w:rPr>
              <w:t>phòng</w:t>
            </w:r>
            <w:r w:rsidRPr="00DC0D55">
              <w:rPr>
                <w:iCs/>
                <w:sz w:val="25"/>
                <w:szCs w:val="25"/>
                <w:lang w:val="pl-PL"/>
              </w:rPr>
              <w:t>: ngày 07/6/2026</w:t>
            </w:r>
          </w:p>
        </w:tc>
        <w:tc>
          <w:tcPr>
            <w:tcW w:w="1054" w:type="dxa"/>
            <w:vAlign w:val="center"/>
          </w:tcPr>
          <w:p w:rsidR="00874726" w:rsidRPr="00DC0D55" w:rsidRDefault="00874726" w:rsidP="00874726">
            <w:pPr>
              <w:pStyle w:val="BodyText"/>
              <w:spacing w:before="40" w:after="40" w:line="264" w:lineRule="auto"/>
              <w:ind w:right="144"/>
              <w:jc w:val="center"/>
              <w:rPr>
                <w:sz w:val="25"/>
                <w:szCs w:val="25"/>
                <w:lang w:val="de-DE"/>
              </w:rPr>
            </w:pPr>
            <w:r w:rsidRPr="00DC0D55">
              <w:rPr>
                <w:sz w:val="25"/>
                <w:szCs w:val="25"/>
              </w:rPr>
              <w:t>Đêm</w:t>
            </w:r>
          </w:p>
        </w:tc>
        <w:tc>
          <w:tcPr>
            <w:tcW w:w="1269" w:type="dxa"/>
            <w:vAlign w:val="center"/>
          </w:tcPr>
          <w:p w:rsidR="00874726" w:rsidRPr="00DC0D55" w:rsidRDefault="00874726" w:rsidP="00874726">
            <w:pPr>
              <w:widowControl w:val="0"/>
              <w:spacing w:before="40" w:after="40" w:line="264" w:lineRule="auto"/>
              <w:ind w:right="142"/>
              <w:jc w:val="center"/>
              <w:rPr>
                <w:sz w:val="25"/>
                <w:szCs w:val="25"/>
                <w:lang w:val="de-DE"/>
              </w:rPr>
            </w:pPr>
            <w:r w:rsidRPr="00DC0D55">
              <w:rPr>
                <w:sz w:val="25"/>
                <w:szCs w:val="25"/>
              </w:rPr>
              <w:t>110</w:t>
            </w:r>
          </w:p>
        </w:tc>
        <w:tc>
          <w:tcPr>
            <w:tcW w:w="1019" w:type="dxa"/>
          </w:tcPr>
          <w:p w:rsidR="00874726" w:rsidRPr="00884132" w:rsidRDefault="00874726" w:rsidP="00874726">
            <w:pPr>
              <w:spacing w:before="120" w:after="120"/>
              <w:rPr>
                <w:b/>
                <w:sz w:val="22"/>
                <w:szCs w:val="22"/>
              </w:rPr>
            </w:pPr>
          </w:p>
        </w:tc>
        <w:tc>
          <w:tcPr>
            <w:tcW w:w="1148" w:type="dxa"/>
          </w:tcPr>
          <w:p w:rsidR="00874726" w:rsidRPr="00884132" w:rsidRDefault="00874726" w:rsidP="00874726">
            <w:pPr>
              <w:spacing w:before="120" w:after="120"/>
              <w:rPr>
                <w:b/>
                <w:sz w:val="22"/>
                <w:szCs w:val="22"/>
              </w:rPr>
            </w:pPr>
          </w:p>
        </w:tc>
        <w:tc>
          <w:tcPr>
            <w:tcW w:w="1092" w:type="dxa"/>
          </w:tcPr>
          <w:p w:rsidR="00874726" w:rsidRPr="00884132" w:rsidRDefault="00874726" w:rsidP="00874726">
            <w:pPr>
              <w:spacing w:before="120" w:after="120"/>
              <w:rPr>
                <w:b/>
                <w:sz w:val="22"/>
                <w:szCs w:val="22"/>
              </w:rPr>
            </w:pPr>
          </w:p>
        </w:tc>
      </w:tr>
      <w:tr w:rsidR="00874726" w:rsidRPr="00884132" w:rsidTr="00772AC0">
        <w:tc>
          <w:tcPr>
            <w:tcW w:w="545" w:type="dxa"/>
            <w:vAlign w:val="center"/>
          </w:tcPr>
          <w:p w:rsidR="00874726" w:rsidRPr="00DC0D55" w:rsidRDefault="00874726" w:rsidP="00874726">
            <w:pPr>
              <w:spacing w:before="40" w:after="40" w:line="264" w:lineRule="auto"/>
              <w:jc w:val="center"/>
              <w:rPr>
                <w:bCs/>
                <w:sz w:val="25"/>
                <w:szCs w:val="25"/>
                <w:lang w:val="de-DE"/>
              </w:rPr>
            </w:pPr>
            <w:r w:rsidRPr="00DC0D55">
              <w:rPr>
                <w:bCs/>
                <w:sz w:val="25"/>
                <w:szCs w:val="25"/>
                <w:lang w:val="de-DE"/>
              </w:rPr>
              <w:t>7</w:t>
            </w:r>
          </w:p>
        </w:tc>
        <w:tc>
          <w:tcPr>
            <w:tcW w:w="1887" w:type="dxa"/>
            <w:vAlign w:val="center"/>
          </w:tcPr>
          <w:p w:rsidR="00874726" w:rsidRPr="00DC0D55" w:rsidRDefault="00874726" w:rsidP="00874726">
            <w:pPr>
              <w:pStyle w:val="BodyText"/>
              <w:spacing w:before="40" w:after="40" w:line="264" w:lineRule="auto"/>
              <w:jc w:val="both"/>
              <w:rPr>
                <w:spacing w:val="-2"/>
                <w:sz w:val="25"/>
                <w:szCs w:val="25"/>
                <w:lang w:val="pt-BR"/>
              </w:rPr>
            </w:pPr>
            <w:r w:rsidRPr="00DC0D55">
              <w:rPr>
                <w:sz w:val="25"/>
                <w:szCs w:val="25"/>
                <w:lang w:val="de-DE"/>
              </w:rPr>
              <w:t>Thẻ đeo cho chủ tọa, báo cáo viên, khách mời, Ban tổ chức</w:t>
            </w:r>
          </w:p>
        </w:tc>
        <w:tc>
          <w:tcPr>
            <w:tcW w:w="6094" w:type="dxa"/>
            <w:vAlign w:val="center"/>
          </w:tcPr>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de-DE"/>
              </w:rPr>
              <w:t xml:space="preserve">In ấn </w:t>
            </w:r>
            <w:r w:rsidRPr="00DC0D55">
              <w:rPr>
                <w:sz w:val="25"/>
                <w:szCs w:val="25"/>
              </w:rPr>
              <w:t xml:space="preserve">theo </w:t>
            </w:r>
            <w:r w:rsidRPr="00DC0D55">
              <w:rPr>
                <w:sz w:val="25"/>
                <w:szCs w:val="25"/>
                <w:lang w:val="pl-PL"/>
              </w:rPr>
              <w:t>nội dung do Bệnh viện duyệt</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Thẻ đeo: Bồi 04 lớp, kích thước 9,5cm x 12,5cm; giấy Econo 1.200gsm, im màu 02 mặt, đục 2 lỗ</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Dây đeo: Dài 90cm, rộng 2cm, chất liệu statin; in chuyển nhiệt 01 mặt theo nội dung của Bệnh viện</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lang w:val="pl-PL"/>
              </w:rPr>
              <w:t>Móc khóa: 02 móc xoay giọt nước chất liệu kim loại</w:t>
            </w:r>
          </w:p>
        </w:tc>
        <w:tc>
          <w:tcPr>
            <w:tcW w:w="1054" w:type="dxa"/>
            <w:vAlign w:val="center"/>
          </w:tcPr>
          <w:p w:rsidR="00874726" w:rsidRPr="00DC0D55" w:rsidRDefault="00874726" w:rsidP="00874726">
            <w:pPr>
              <w:pStyle w:val="BodyText"/>
              <w:spacing w:before="40" w:after="40" w:line="264" w:lineRule="auto"/>
              <w:ind w:right="144"/>
              <w:jc w:val="center"/>
              <w:rPr>
                <w:sz w:val="25"/>
                <w:szCs w:val="25"/>
                <w:lang w:val="de-DE"/>
              </w:rPr>
            </w:pPr>
            <w:r w:rsidRPr="00DC0D55">
              <w:rPr>
                <w:sz w:val="25"/>
                <w:szCs w:val="25"/>
              </w:rPr>
              <w:t>Bộ</w:t>
            </w:r>
          </w:p>
        </w:tc>
        <w:tc>
          <w:tcPr>
            <w:tcW w:w="1269" w:type="dxa"/>
            <w:vAlign w:val="center"/>
          </w:tcPr>
          <w:p w:rsidR="00874726" w:rsidRPr="00DC0D55" w:rsidRDefault="00874726" w:rsidP="00874726">
            <w:pPr>
              <w:widowControl w:val="0"/>
              <w:spacing w:before="40" w:after="40" w:line="264" w:lineRule="auto"/>
              <w:ind w:right="142"/>
              <w:jc w:val="center"/>
              <w:rPr>
                <w:sz w:val="25"/>
                <w:szCs w:val="25"/>
                <w:lang w:val="de-DE"/>
              </w:rPr>
            </w:pPr>
            <w:r w:rsidRPr="00DC0D55">
              <w:rPr>
                <w:sz w:val="25"/>
                <w:szCs w:val="25"/>
              </w:rPr>
              <w:t>300</w:t>
            </w:r>
          </w:p>
        </w:tc>
        <w:tc>
          <w:tcPr>
            <w:tcW w:w="1019" w:type="dxa"/>
          </w:tcPr>
          <w:p w:rsidR="00874726" w:rsidRPr="00884132" w:rsidRDefault="00874726" w:rsidP="00874726">
            <w:pPr>
              <w:spacing w:before="120" w:after="120"/>
              <w:rPr>
                <w:b/>
                <w:sz w:val="22"/>
                <w:szCs w:val="22"/>
              </w:rPr>
            </w:pPr>
          </w:p>
        </w:tc>
        <w:tc>
          <w:tcPr>
            <w:tcW w:w="1148" w:type="dxa"/>
          </w:tcPr>
          <w:p w:rsidR="00874726" w:rsidRPr="00884132" w:rsidRDefault="00874726" w:rsidP="00874726">
            <w:pPr>
              <w:spacing w:before="120" w:after="120"/>
              <w:rPr>
                <w:b/>
                <w:sz w:val="22"/>
                <w:szCs w:val="22"/>
              </w:rPr>
            </w:pPr>
          </w:p>
        </w:tc>
        <w:tc>
          <w:tcPr>
            <w:tcW w:w="1092" w:type="dxa"/>
          </w:tcPr>
          <w:p w:rsidR="00874726" w:rsidRPr="00884132" w:rsidRDefault="00874726" w:rsidP="00874726">
            <w:pPr>
              <w:spacing w:before="120" w:after="120"/>
              <w:rPr>
                <w:b/>
                <w:sz w:val="22"/>
                <w:szCs w:val="22"/>
              </w:rPr>
            </w:pPr>
          </w:p>
        </w:tc>
      </w:tr>
      <w:tr w:rsidR="00874726" w:rsidRPr="00884132" w:rsidTr="000A4647">
        <w:tc>
          <w:tcPr>
            <w:tcW w:w="545" w:type="dxa"/>
            <w:vAlign w:val="center"/>
          </w:tcPr>
          <w:p w:rsidR="00874726" w:rsidRPr="00DC0D55" w:rsidRDefault="00874726" w:rsidP="00874726">
            <w:pPr>
              <w:spacing w:before="40" w:after="40" w:line="264" w:lineRule="auto"/>
              <w:jc w:val="center"/>
              <w:rPr>
                <w:bCs/>
                <w:sz w:val="25"/>
                <w:szCs w:val="25"/>
                <w:lang w:val="de-DE"/>
              </w:rPr>
            </w:pPr>
            <w:r w:rsidRPr="00DC0D55">
              <w:rPr>
                <w:bCs/>
                <w:sz w:val="25"/>
                <w:szCs w:val="25"/>
                <w:lang w:val="de-DE"/>
              </w:rPr>
              <w:t>8</w:t>
            </w:r>
          </w:p>
        </w:tc>
        <w:tc>
          <w:tcPr>
            <w:tcW w:w="1887" w:type="dxa"/>
            <w:vAlign w:val="center"/>
          </w:tcPr>
          <w:p w:rsidR="00874726" w:rsidRPr="00DC0D55" w:rsidRDefault="00874726" w:rsidP="00874726">
            <w:pPr>
              <w:pStyle w:val="BodyText"/>
              <w:spacing w:before="40" w:after="40" w:line="264" w:lineRule="auto"/>
              <w:jc w:val="both"/>
              <w:rPr>
                <w:spacing w:val="-2"/>
                <w:sz w:val="25"/>
                <w:szCs w:val="25"/>
                <w:lang w:val="pt-BR"/>
              </w:rPr>
            </w:pPr>
            <w:r w:rsidRPr="00DC0D55">
              <w:rPr>
                <w:sz w:val="25"/>
                <w:szCs w:val="25"/>
              </w:rPr>
              <w:t>Bìa và giấy chứng nhận cho chủ tọa báo cáo viên và đơn vị tài trợ</w:t>
            </w:r>
          </w:p>
        </w:tc>
        <w:tc>
          <w:tcPr>
            <w:tcW w:w="6094" w:type="dxa"/>
            <w:vAlign w:val="center"/>
          </w:tcPr>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lang w:val="de-DE"/>
              </w:rPr>
              <w:t xml:space="preserve">Bìa có </w:t>
            </w:r>
            <w:r w:rsidRPr="00DC0D55">
              <w:rPr>
                <w:sz w:val="25"/>
                <w:szCs w:val="25"/>
                <w:lang w:val="pl-PL"/>
              </w:rPr>
              <w:t>ke</w:t>
            </w:r>
            <w:r w:rsidRPr="00DC0D55">
              <w:rPr>
                <w:sz w:val="25"/>
                <w:szCs w:val="25"/>
                <w:lang w:val="de-DE"/>
              </w:rPr>
              <w:t xml:space="preserve"> 08 góc</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DC0D55">
              <w:rPr>
                <w:sz w:val="25"/>
                <w:szCs w:val="25"/>
                <w:lang w:val="de-DE"/>
              </w:rPr>
              <w:t xml:space="preserve">Khổ đứng, kích thước 31cm x 44,5cm </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DC0D55">
              <w:rPr>
                <w:sz w:val="25"/>
                <w:szCs w:val="25"/>
                <w:lang w:val="de-DE"/>
              </w:rPr>
              <w:t>Chất liệu: Bên ngoài dán decal, bên trong giấy cao cấp.</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DC0D55">
              <w:rPr>
                <w:sz w:val="25"/>
                <w:szCs w:val="25"/>
                <w:lang w:val="de-DE"/>
              </w:rPr>
              <w:lastRenderedPageBreak/>
              <w:t>Màu sắc: Xanh dương</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rPr>
            </w:pPr>
            <w:r w:rsidRPr="00DC0D55">
              <w:rPr>
                <w:sz w:val="25"/>
                <w:szCs w:val="25"/>
                <w:lang w:val="de-DE"/>
              </w:rPr>
              <w:t>Thời</w:t>
            </w:r>
            <w:r w:rsidRPr="00DC0D55">
              <w:rPr>
                <w:sz w:val="25"/>
                <w:szCs w:val="25"/>
              </w:rPr>
              <w:t xml:space="preserve"> gian hoàn thành: Trong vòng 05 ngày kể từ ngày mẫu đã được duyệt.</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rPr>
              <w:t xml:space="preserve">Giấy </w:t>
            </w:r>
            <w:r w:rsidRPr="00DC0D55">
              <w:rPr>
                <w:sz w:val="25"/>
                <w:szCs w:val="25"/>
                <w:lang w:val="pl-PL"/>
              </w:rPr>
              <w:t>chứng</w:t>
            </w:r>
            <w:r w:rsidRPr="00DC0D55">
              <w:rPr>
                <w:sz w:val="25"/>
                <w:szCs w:val="25"/>
              </w:rPr>
              <w:t xml:space="preserve"> nhận:</w:t>
            </w:r>
          </w:p>
          <w:p w:rsidR="00874726" w:rsidRPr="00DC0D55" w:rsidRDefault="00874726" w:rsidP="00874726">
            <w:pPr>
              <w:pStyle w:val="ListParagraph"/>
              <w:widowControl w:val="0"/>
              <w:numPr>
                <w:ilvl w:val="0"/>
                <w:numId w:val="3"/>
              </w:numPr>
              <w:spacing w:before="40" w:after="40" w:line="264" w:lineRule="auto"/>
              <w:ind w:left="627" w:hanging="284"/>
              <w:contextualSpacing w:val="0"/>
              <w:jc w:val="both"/>
              <w:rPr>
                <w:sz w:val="25"/>
                <w:szCs w:val="25"/>
              </w:rPr>
            </w:pPr>
            <w:r w:rsidRPr="00DC0D55">
              <w:rPr>
                <w:sz w:val="25"/>
                <w:szCs w:val="25"/>
              </w:rPr>
              <w:t>Kích thước: 21cm x 29,7cm.</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rPr>
            </w:pPr>
            <w:r w:rsidRPr="00DC0D55">
              <w:rPr>
                <w:sz w:val="25"/>
                <w:szCs w:val="25"/>
              </w:rPr>
              <w:t>In: 04 màu, giấy Conqueror 300gsm, in tên theo danh sách đã được cung cấp.</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rPr>
            </w:pPr>
            <w:r w:rsidRPr="00DC0D55">
              <w:rPr>
                <w:sz w:val="25"/>
                <w:szCs w:val="25"/>
              </w:rPr>
              <w:t xml:space="preserve">Thời </w:t>
            </w:r>
            <w:r w:rsidRPr="00DC0D55">
              <w:rPr>
                <w:sz w:val="25"/>
                <w:szCs w:val="25"/>
                <w:lang w:val="pl-PL"/>
              </w:rPr>
              <w:t>gian</w:t>
            </w:r>
            <w:r w:rsidRPr="00DC0D55">
              <w:rPr>
                <w:sz w:val="25"/>
                <w:szCs w:val="25"/>
              </w:rPr>
              <w:t xml:space="preserve"> in: In nhanh trong vòng 24 giờ.</w:t>
            </w:r>
          </w:p>
        </w:tc>
        <w:tc>
          <w:tcPr>
            <w:tcW w:w="1054" w:type="dxa"/>
            <w:vAlign w:val="center"/>
          </w:tcPr>
          <w:p w:rsidR="00874726" w:rsidRPr="00DC0D55" w:rsidRDefault="00874726" w:rsidP="00874726">
            <w:pPr>
              <w:pStyle w:val="BodyText"/>
              <w:spacing w:before="40" w:after="40" w:line="264" w:lineRule="auto"/>
              <w:ind w:right="144"/>
              <w:jc w:val="center"/>
              <w:rPr>
                <w:sz w:val="25"/>
                <w:szCs w:val="25"/>
                <w:lang w:val="de-DE"/>
              </w:rPr>
            </w:pPr>
            <w:r w:rsidRPr="00DC0D55">
              <w:rPr>
                <w:sz w:val="25"/>
                <w:szCs w:val="25"/>
              </w:rPr>
              <w:lastRenderedPageBreak/>
              <w:t>Cái</w:t>
            </w:r>
          </w:p>
        </w:tc>
        <w:tc>
          <w:tcPr>
            <w:tcW w:w="1269" w:type="dxa"/>
            <w:vAlign w:val="center"/>
          </w:tcPr>
          <w:p w:rsidR="00874726" w:rsidRPr="00DC0D55" w:rsidRDefault="00874726" w:rsidP="00874726">
            <w:pPr>
              <w:widowControl w:val="0"/>
              <w:spacing w:before="40" w:after="40" w:line="264" w:lineRule="auto"/>
              <w:ind w:right="142"/>
              <w:jc w:val="center"/>
              <w:rPr>
                <w:sz w:val="25"/>
                <w:szCs w:val="25"/>
                <w:lang w:val="de-DE"/>
              </w:rPr>
            </w:pPr>
            <w:r w:rsidRPr="00DC0D55">
              <w:rPr>
                <w:sz w:val="25"/>
                <w:szCs w:val="25"/>
              </w:rPr>
              <w:t>80</w:t>
            </w:r>
          </w:p>
        </w:tc>
        <w:tc>
          <w:tcPr>
            <w:tcW w:w="1019" w:type="dxa"/>
          </w:tcPr>
          <w:p w:rsidR="00874726" w:rsidRPr="00884132" w:rsidRDefault="00874726" w:rsidP="00874726">
            <w:pPr>
              <w:spacing w:before="120" w:after="120"/>
              <w:rPr>
                <w:b/>
                <w:sz w:val="22"/>
                <w:szCs w:val="22"/>
              </w:rPr>
            </w:pPr>
          </w:p>
        </w:tc>
        <w:tc>
          <w:tcPr>
            <w:tcW w:w="1148" w:type="dxa"/>
          </w:tcPr>
          <w:p w:rsidR="00874726" w:rsidRPr="00884132" w:rsidRDefault="00874726" w:rsidP="00874726">
            <w:pPr>
              <w:spacing w:before="120" w:after="120"/>
              <w:rPr>
                <w:b/>
                <w:sz w:val="22"/>
                <w:szCs w:val="22"/>
              </w:rPr>
            </w:pPr>
          </w:p>
        </w:tc>
        <w:tc>
          <w:tcPr>
            <w:tcW w:w="1092" w:type="dxa"/>
          </w:tcPr>
          <w:p w:rsidR="00874726" w:rsidRPr="00884132" w:rsidRDefault="00874726" w:rsidP="00874726">
            <w:pPr>
              <w:spacing w:before="120" w:after="120"/>
              <w:rPr>
                <w:b/>
                <w:sz w:val="22"/>
                <w:szCs w:val="22"/>
              </w:rPr>
            </w:pPr>
          </w:p>
        </w:tc>
      </w:tr>
      <w:tr w:rsidR="00874726" w:rsidRPr="00884132" w:rsidTr="000A4647">
        <w:tc>
          <w:tcPr>
            <w:tcW w:w="545" w:type="dxa"/>
            <w:vAlign w:val="center"/>
          </w:tcPr>
          <w:p w:rsidR="00874726" w:rsidRPr="00DC0D55" w:rsidRDefault="00874726" w:rsidP="00874726">
            <w:pPr>
              <w:spacing w:before="40" w:after="40" w:line="264" w:lineRule="auto"/>
              <w:jc w:val="center"/>
              <w:rPr>
                <w:bCs/>
                <w:sz w:val="25"/>
                <w:szCs w:val="25"/>
                <w:lang w:val="de-DE"/>
              </w:rPr>
            </w:pPr>
            <w:r w:rsidRPr="00DC0D55">
              <w:rPr>
                <w:bCs/>
                <w:sz w:val="25"/>
                <w:szCs w:val="25"/>
                <w:lang w:val="de-DE"/>
              </w:rPr>
              <w:lastRenderedPageBreak/>
              <w:t>9</w:t>
            </w:r>
          </w:p>
        </w:tc>
        <w:tc>
          <w:tcPr>
            <w:tcW w:w="1887" w:type="dxa"/>
            <w:vAlign w:val="center"/>
          </w:tcPr>
          <w:p w:rsidR="00874726" w:rsidRPr="00DC0D55" w:rsidRDefault="00874726" w:rsidP="00874726">
            <w:pPr>
              <w:pStyle w:val="BodyText"/>
              <w:spacing w:before="40" w:after="40" w:line="264" w:lineRule="auto"/>
              <w:jc w:val="both"/>
              <w:rPr>
                <w:sz w:val="25"/>
                <w:szCs w:val="25"/>
                <w:lang w:val="de-DE"/>
              </w:rPr>
            </w:pPr>
            <w:r w:rsidRPr="00DC0D55">
              <w:rPr>
                <w:sz w:val="25"/>
                <w:szCs w:val="25"/>
              </w:rPr>
              <w:t>Backdrop chụp hình</w:t>
            </w:r>
          </w:p>
        </w:tc>
        <w:tc>
          <w:tcPr>
            <w:tcW w:w="6094" w:type="dxa"/>
            <w:vAlign w:val="center"/>
          </w:tcPr>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de-DE"/>
              </w:rPr>
              <w:t xml:space="preserve">Thiết </w:t>
            </w:r>
            <w:r w:rsidRPr="00DC0D55">
              <w:rPr>
                <w:sz w:val="25"/>
                <w:szCs w:val="25"/>
                <w:lang w:val="pl-PL"/>
              </w:rPr>
              <w:t>kế và in ấn theo nội dung do Bệnh viện duyệt.</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Kích thước (dài x cao): Tối thiểu 6m x 3m</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 xml:space="preserve">Chất liệu: </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rPr>
            </w:pPr>
            <w:r w:rsidRPr="00DC0D55">
              <w:rPr>
                <w:sz w:val="25"/>
                <w:szCs w:val="25"/>
                <w:lang w:val="de-DE"/>
              </w:rPr>
              <w:t xml:space="preserve">Khung sắt </w:t>
            </w:r>
            <w:r w:rsidRPr="00DC0D55">
              <w:rPr>
                <w:sz w:val="25"/>
                <w:szCs w:val="25"/>
              </w:rPr>
              <w:t>vuông 25mm, dày 1mm, ghép thành khung</w:t>
            </w:r>
          </w:p>
          <w:p w:rsidR="00874726" w:rsidRPr="00DC0D55" w:rsidRDefault="00874726" w:rsidP="00874726">
            <w:pPr>
              <w:pStyle w:val="ListParagraph"/>
              <w:widowControl w:val="0"/>
              <w:numPr>
                <w:ilvl w:val="0"/>
                <w:numId w:val="11"/>
              </w:numPr>
              <w:spacing w:before="40" w:after="40" w:line="264" w:lineRule="auto"/>
              <w:ind w:left="53" w:right="54" w:firstLine="283"/>
              <w:contextualSpacing w:val="0"/>
              <w:jc w:val="both"/>
              <w:rPr>
                <w:sz w:val="25"/>
                <w:szCs w:val="25"/>
              </w:rPr>
            </w:pPr>
            <w:r w:rsidRPr="00DC0D55">
              <w:rPr>
                <w:sz w:val="25"/>
                <w:szCs w:val="25"/>
              </w:rPr>
              <w:t>Bạt hiflex màu xám, dày ≥ 0,36mm không xuyên đèn, in kỹ thuật số.</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de-DE"/>
              </w:rPr>
            </w:pPr>
            <w:r w:rsidRPr="00DC0D55">
              <w:rPr>
                <w:sz w:val="25"/>
                <w:szCs w:val="25"/>
              </w:rPr>
              <w:t>Sàn kích thước 6m x 2m, làm từ khung sắt, lót ván 10mm, p</w:t>
            </w:r>
            <w:r w:rsidRPr="00DC0D55">
              <w:rPr>
                <w:sz w:val="25"/>
                <w:szCs w:val="25"/>
                <w:lang w:val="pl-PL"/>
              </w:rPr>
              <w:t>hủ thảm đó/ xanh và có đèn chiếu sáng</w:t>
            </w:r>
          </w:p>
        </w:tc>
        <w:tc>
          <w:tcPr>
            <w:tcW w:w="1054" w:type="dxa"/>
            <w:vAlign w:val="center"/>
          </w:tcPr>
          <w:p w:rsidR="00874726" w:rsidRPr="00DC0D55" w:rsidRDefault="00874726" w:rsidP="00874726">
            <w:pPr>
              <w:pStyle w:val="BodyText"/>
              <w:spacing w:before="40" w:after="40" w:line="264" w:lineRule="auto"/>
              <w:ind w:right="144"/>
              <w:jc w:val="center"/>
              <w:rPr>
                <w:bCs/>
                <w:sz w:val="25"/>
                <w:szCs w:val="25"/>
                <w:lang w:val="de-DE"/>
              </w:rPr>
            </w:pPr>
            <w:r w:rsidRPr="00DC0D55">
              <w:rPr>
                <w:sz w:val="25"/>
                <w:szCs w:val="25"/>
              </w:rPr>
              <w:t>Cái</w:t>
            </w:r>
          </w:p>
        </w:tc>
        <w:tc>
          <w:tcPr>
            <w:tcW w:w="1269" w:type="dxa"/>
            <w:vAlign w:val="center"/>
          </w:tcPr>
          <w:p w:rsidR="00874726" w:rsidRPr="00DC0D55" w:rsidRDefault="00874726" w:rsidP="00874726">
            <w:pPr>
              <w:widowControl w:val="0"/>
              <w:spacing w:before="40" w:after="40" w:line="264" w:lineRule="auto"/>
              <w:ind w:right="142"/>
              <w:jc w:val="center"/>
              <w:rPr>
                <w:bCs/>
                <w:sz w:val="25"/>
                <w:szCs w:val="25"/>
                <w:lang w:val="de-DE"/>
              </w:rPr>
            </w:pPr>
            <w:r w:rsidRPr="00DC0D55">
              <w:rPr>
                <w:sz w:val="25"/>
                <w:szCs w:val="25"/>
              </w:rPr>
              <w:t>1</w:t>
            </w:r>
          </w:p>
        </w:tc>
        <w:tc>
          <w:tcPr>
            <w:tcW w:w="1019" w:type="dxa"/>
          </w:tcPr>
          <w:p w:rsidR="00874726" w:rsidRPr="00884132" w:rsidRDefault="00874726" w:rsidP="00874726">
            <w:pPr>
              <w:spacing w:before="120" w:after="120"/>
              <w:rPr>
                <w:b/>
                <w:sz w:val="22"/>
                <w:szCs w:val="22"/>
              </w:rPr>
            </w:pPr>
          </w:p>
        </w:tc>
        <w:tc>
          <w:tcPr>
            <w:tcW w:w="1148" w:type="dxa"/>
          </w:tcPr>
          <w:p w:rsidR="00874726" w:rsidRPr="00884132" w:rsidRDefault="00874726" w:rsidP="00874726">
            <w:pPr>
              <w:spacing w:before="120" w:after="120"/>
              <w:rPr>
                <w:b/>
                <w:sz w:val="22"/>
                <w:szCs w:val="22"/>
              </w:rPr>
            </w:pPr>
          </w:p>
        </w:tc>
        <w:tc>
          <w:tcPr>
            <w:tcW w:w="1092" w:type="dxa"/>
          </w:tcPr>
          <w:p w:rsidR="00874726" w:rsidRPr="00884132" w:rsidRDefault="00874726" w:rsidP="00874726">
            <w:pPr>
              <w:spacing w:before="120" w:after="120"/>
              <w:rPr>
                <w:b/>
                <w:sz w:val="22"/>
                <w:szCs w:val="22"/>
              </w:rPr>
            </w:pPr>
          </w:p>
        </w:tc>
      </w:tr>
      <w:tr w:rsidR="00874726" w:rsidRPr="00884132" w:rsidTr="000A4647">
        <w:tc>
          <w:tcPr>
            <w:tcW w:w="545" w:type="dxa"/>
            <w:vAlign w:val="center"/>
          </w:tcPr>
          <w:p w:rsidR="00874726" w:rsidRPr="00DC0D55" w:rsidRDefault="00874726" w:rsidP="00874726">
            <w:pPr>
              <w:spacing w:before="40" w:after="40" w:line="264" w:lineRule="auto"/>
              <w:jc w:val="center"/>
              <w:rPr>
                <w:bCs/>
                <w:sz w:val="25"/>
                <w:szCs w:val="25"/>
                <w:lang w:val="de-DE"/>
              </w:rPr>
            </w:pPr>
            <w:r w:rsidRPr="00DC0D55">
              <w:rPr>
                <w:bCs/>
                <w:sz w:val="25"/>
                <w:szCs w:val="25"/>
                <w:lang w:val="de-DE"/>
              </w:rPr>
              <w:t>10</w:t>
            </w:r>
          </w:p>
        </w:tc>
        <w:tc>
          <w:tcPr>
            <w:tcW w:w="1887" w:type="dxa"/>
            <w:vAlign w:val="center"/>
          </w:tcPr>
          <w:p w:rsidR="00874726" w:rsidRPr="00DC0D55" w:rsidRDefault="00874726" w:rsidP="00874726">
            <w:pPr>
              <w:pStyle w:val="BodyText"/>
              <w:spacing w:before="40" w:after="40" w:line="264" w:lineRule="auto"/>
              <w:jc w:val="both"/>
              <w:rPr>
                <w:sz w:val="25"/>
                <w:szCs w:val="25"/>
                <w:lang w:val="de-DE"/>
              </w:rPr>
            </w:pPr>
            <w:r w:rsidRPr="00DC0D55">
              <w:rPr>
                <w:sz w:val="25"/>
                <w:szCs w:val="25"/>
              </w:rPr>
              <w:t>Quầy đăng ký</w:t>
            </w:r>
          </w:p>
        </w:tc>
        <w:tc>
          <w:tcPr>
            <w:tcW w:w="6094" w:type="dxa"/>
            <w:vAlign w:val="center"/>
          </w:tcPr>
          <w:p w:rsidR="00874726" w:rsidRPr="00DC0D55" w:rsidRDefault="00874726" w:rsidP="00874726">
            <w:pPr>
              <w:pStyle w:val="ListParagraph"/>
              <w:widowControl w:val="0"/>
              <w:tabs>
                <w:tab w:val="left" w:pos="321"/>
              </w:tabs>
              <w:spacing w:before="40" w:after="40" w:line="264" w:lineRule="auto"/>
              <w:ind w:left="57"/>
              <w:contextualSpacing w:val="0"/>
              <w:jc w:val="both"/>
              <w:rPr>
                <w:sz w:val="25"/>
                <w:szCs w:val="25"/>
                <w:lang w:val="de-DE"/>
              </w:rPr>
            </w:pPr>
            <w:r w:rsidRPr="00DC0D55">
              <w:rPr>
                <w:sz w:val="25"/>
                <w:szCs w:val="25"/>
                <w:lang w:val="de-DE"/>
              </w:rPr>
              <w:t xml:space="preserve">Gồm: </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de-DE"/>
              </w:rPr>
              <w:t xml:space="preserve">01 bàn </w:t>
            </w:r>
            <w:r w:rsidRPr="00DC0D55">
              <w:rPr>
                <w:sz w:val="25"/>
                <w:szCs w:val="25"/>
                <w:lang w:val="pl-PL"/>
              </w:rPr>
              <w:t>gỗ chân sắt: Kích thước 1,2m (dài)  x 0,6m (rộng) x 0,8m (cao), phủ khăn trắng viền xanh</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03 ghế, phủ khăn trắng</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de-DE"/>
              </w:rPr>
            </w:pPr>
            <w:r w:rsidRPr="00DC0D55">
              <w:rPr>
                <w:sz w:val="25"/>
                <w:szCs w:val="25"/>
                <w:lang w:val="pl-PL"/>
              </w:rPr>
              <w:t>Backdrop</w:t>
            </w:r>
            <w:r w:rsidRPr="00DC0D55">
              <w:rPr>
                <w:sz w:val="25"/>
                <w:szCs w:val="25"/>
                <w:lang w:val="de-DE"/>
              </w:rPr>
              <w:t xml:space="preserve"> quầy: Kích thước 1,2mx 0,8m; chất liệu: Form 10mm dán PP cán màng mờ, hình in sắc nét</w:t>
            </w:r>
          </w:p>
        </w:tc>
        <w:tc>
          <w:tcPr>
            <w:tcW w:w="1054" w:type="dxa"/>
            <w:vAlign w:val="center"/>
          </w:tcPr>
          <w:p w:rsidR="00874726" w:rsidRPr="00DC0D55" w:rsidRDefault="00874726" w:rsidP="00874726">
            <w:pPr>
              <w:pStyle w:val="BodyText"/>
              <w:spacing w:before="40" w:after="40" w:line="264" w:lineRule="auto"/>
              <w:ind w:right="144"/>
              <w:jc w:val="center"/>
              <w:rPr>
                <w:bCs/>
                <w:sz w:val="25"/>
                <w:szCs w:val="25"/>
                <w:lang w:val="de-DE"/>
              </w:rPr>
            </w:pPr>
            <w:r w:rsidRPr="00DC0D55">
              <w:rPr>
                <w:sz w:val="25"/>
                <w:szCs w:val="25"/>
              </w:rPr>
              <w:t>Quầy</w:t>
            </w:r>
          </w:p>
        </w:tc>
        <w:tc>
          <w:tcPr>
            <w:tcW w:w="1269" w:type="dxa"/>
            <w:vAlign w:val="center"/>
          </w:tcPr>
          <w:p w:rsidR="00874726" w:rsidRPr="00DC0D55" w:rsidRDefault="00874726" w:rsidP="00874726">
            <w:pPr>
              <w:widowControl w:val="0"/>
              <w:spacing w:before="40" w:after="40" w:line="264" w:lineRule="auto"/>
              <w:ind w:right="142"/>
              <w:jc w:val="center"/>
              <w:rPr>
                <w:bCs/>
                <w:sz w:val="25"/>
                <w:szCs w:val="25"/>
                <w:lang w:val="de-DE"/>
              </w:rPr>
            </w:pPr>
            <w:r w:rsidRPr="00DC0D55">
              <w:rPr>
                <w:sz w:val="25"/>
                <w:szCs w:val="25"/>
              </w:rPr>
              <w:t>4</w:t>
            </w:r>
          </w:p>
        </w:tc>
        <w:tc>
          <w:tcPr>
            <w:tcW w:w="1019" w:type="dxa"/>
          </w:tcPr>
          <w:p w:rsidR="00874726" w:rsidRPr="00884132" w:rsidRDefault="00874726" w:rsidP="00874726">
            <w:pPr>
              <w:spacing w:before="120" w:after="120"/>
              <w:rPr>
                <w:b/>
                <w:sz w:val="22"/>
                <w:szCs w:val="22"/>
              </w:rPr>
            </w:pPr>
          </w:p>
        </w:tc>
        <w:tc>
          <w:tcPr>
            <w:tcW w:w="1148" w:type="dxa"/>
          </w:tcPr>
          <w:p w:rsidR="00874726" w:rsidRPr="00884132" w:rsidRDefault="00874726" w:rsidP="00874726">
            <w:pPr>
              <w:spacing w:before="120" w:after="120"/>
              <w:rPr>
                <w:b/>
                <w:sz w:val="22"/>
                <w:szCs w:val="22"/>
              </w:rPr>
            </w:pPr>
          </w:p>
        </w:tc>
        <w:tc>
          <w:tcPr>
            <w:tcW w:w="1092" w:type="dxa"/>
          </w:tcPr>
          <w:p w:rsidR="00874726" w:rsidRPr="00884132" w:rsidRDefault="00874726" w:rsidP="00874726">
            <w:pPr>
              <w:spacing w:before="120" w:after="120"/>
              <w:rPr>
                <w:b/>
                <w:sz w:val="22"/>
                <w:szCs w:val="22"/>
              </w:rPr>
            </w:pPr>
          </w:p>
        </w:tc>
      </w:tr>
      <w:tr w:rsidR="00874726" w:rsidRPr="00884132" w:rsidTr="00CD4DED">
        <w:tc>
          <w:tcPr>
            <w:tcW w:w="545" w:type="dxa"/>
            <w:vAlign w:val="center"/>
          </w:tcPr>
          <w:p w:rsidR="00874726" w:rsidRPr="00DC0D55" w:rsidRDefault="00874726" w:rsidP="00874726">
            <w:pPr>
              <w:spacing w:before="40" w:after="40" w:line="264" w:lineRule="auto"/>
              <w:jc w:val="center"/>
              <w:rPr>
                <w:bCs/>
                <w:sz w:val="25"/>
                <w:szCs w:val="25"/>
                <w:lang w:val="de-DE"/>
              </w:rPr>
            </w:pPr>
            <w:r w:rsidRPr="00DC0D55">
              <w:rPr>
                <w:bCs/>
                <w:sz w:val="25"/>
                <w:szCs w:val="25"/>
                <w:lang w:val="de-DE"/>
              </w:rPr>
              <w:t>11</w:t>
            </w:r>
          </w:p>
        </w:tc>
        <w:tc>
          <w:tcPr>
            <w:tcW w:w="1887" w:type="dxa"/>
            <w:vAlign w:val="center"/>
          </w:tcPr>
          <w:p w:rsidR="00874726" w:rsidRPr="00DC0D55" w:rsidRDefault="00874726" w:rsidP="00874726">
            <w:pPr>
              <w:pStyle w:val="BodyText"/>
              <w:spacing w:before="40" w:after="40" w:line="264" w:lineRule="auto"/>
              <w:jc w:val="both"/>
              <w:rPr>
                <w:sz w:val="25"/>
                <w:szCs w:val="25"/>
                <w:lang w:val="de-DE"/>
              </w:rPr>
            </w:pPr>
            <w:r w:rsidRPr="00DC0D55">
              <w:rPr>
                <w:sz w:val="25"/>
                <w:szCs w:val="25"/>
              </w:rPr>
              <w:t>Banner</w:t>
            </w:r>
          </w:p>
        </w:tc>
        <w:tc>
          <w:tcPr>
            <w:tcW w:w="6094" w:type="dxa"/>
          </w:tcPr>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Thiết kế và in ấn theo nội dung do Bệnh viện duyệt</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 xml:space="preserve">Kích thước (dài x cao): Tối thiểu: 1m x 5m. </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 xml:space="preserve">Chất liệu: Bạt Hiflex xám dày ≥ 0,36mm không xuyên đèn, in kỹ thuật số, nẹp biên các cạnh thẳng đều, 2 đầu xỏ </w:t>
            </w:r>
            <w:r w:rsidRPr="00DC0D55">
              <w:rPr>
                <w:sz w:val="25"/>
                <w:szCs w:val="25"/>
                <w:lang w:val="pl-PL"/>
              </w:rPr>
              <w:lastRenderedPageBreak/>
              <w:t>cây</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de-DE"/>
              </w:rPr>
            </w:pPr>
            <w:r w:rsidRPr="00DC0D55">
              <w:rPr>
                <w:sz w:val="25"/>
                <w:szCs w:val="25"/>
                <w:lang w:val="pl-PL"/>
              </w:rPr>
              <w:t>Yêu cầu</w:t>
            </w:r>
            <w:r w:rsidRPr="00DC0D55">
              <w:rPr>
                <w:sz w:val="25"/>
                <w:szCs w:val="25"/>
                <w:lang w:val="de-DE"/>
              </w:rPr>
              <w:t xml:space="preserve"> kỹ thuật: Hình in rõ ràng, sắc nét, không bị nhòe, treo thẳng không bị nhăn, thi công và lắp đặt tại nơi tổ</w:t>
            </w:r>
            <w:r w:rsidRPr="00DC0D55">
              <w:rPr>
                <w:sz w:val="25"/>
                <w:szCs w:val="25"/>
                <w:lang w:val="pl-PL"/>
              </w:rPr>
              <w:t xml:space="preserve"> chức Hội nghị</w:t>
            </w:r>
          </w:p>
        </w:tc>
        <w:tc>
          <w:tcPr>
            <w:tcW w:w="1054" w:type="dxa"/>
            <w:vAlign w:val="center"/>
          </w:tcPr>
          <w:p w:rsidR="00874726" w:rsidRPr="00DC0D55" w:rsidRDefault="00874726" w:rsidP="00874726">
            <w:pPr>
              <w:pStyle w:val="BodyText"/>
              <w:spacing w:before="40" w:after="40" w:line="264" w:lineRule="auto"/>
              <w:ind w:right="144"/>
              <w:jc w:val="center"/>
              <w:rPr>
                <w:bCs/>
                <w:sz w:val="25"/>
                <w:szCs w:val="25"/>
                <w:lang w:val="de-DE"/>
              </w:rPr>
            </w:pPr>
            <w:r w:rsidRPr="00DC0D55">
              <w:rPr>
                <w:sz w:val="25"/>
                <w:szCs w:val="25"/>
                <w:lang w:val="pl-PL"/>
              </w:rPr>
              <w:lastRenderedPageBreak/>
              <w:t>Cái</w:t>
            </w:r>
          </w:p>
        </w:tc>
        <w:tc>
          <w:tcPr>
            <w:tcW w:w="1269" w:type="dxa"/>
            <w:vAlign w:val="center"/>
          </w:tcPr>
          <w:p w:rsidR="00874726" w:rsidRPr="00DC0D55" w:rsidRDefault="00874726" w:rsidP="00874726">
            <w:pPr>
              <w:widowControl w:val="0"/>
              <w:spacing w:before="40" w:after="40" w:line="264" w:lineRule="auto"/>
              <w:ind w:right="142"/>
              <w:jc w:val="center"/>
              <w:rPr>
                <w:bCs/>
                <w:sz w:val="25"/>
                <w:szCs w:val="25"/>
                <w:lang w:val="de-DE"/>
              </w:rPr>
            </w:pPr>
            <w:r w:rsidRPr="00DC0D55">
              <w:rPr>
                <w:sz w:val="25"/>
                <w:szCs w:val="25"/>
                <w:lang w:val="pl-PL"/>
              </w:rPr>
              <w:t>1</w:t>
            </w:r>
          </w:p>
        </w:tc>
        <w:tc>
          <w:tcPr>
            <w:tcW w:w="1019" w:type="dxa"/>
          </w:tcPr>
          <w:p w:rsidR="00874726" w:rsidRPr="00884132" w:rsidRDefault="00874726" w:rsidP="00874726">
            <w:pPr>
              <w:spacing w:before="120" w:after="120"/>
              <w:rPr>
                <w:b/>
                <w:sz w:val="22"/>
                <w:szCs w:val="22"/>
              </w:rPr>
            </w:pPr>
          </w:p>
        </w:tc>
        <w:tc>
          <w:tcPr>
            <w:tcW w:w="1148" w:type="dxa"/>
          </w:tcPr>
          <w:p w:rsidR="00874726" w:rsidRPr="00884132" w:rsidRDefault="00874726" w:rsidP="00874726">
            <w:pPr>
              <w:spacing w:before="120" w:after="120"/>
              <w:rPr>
                <w:b/>
                <w:sz w:val="22"/>
                <w:szCs w:val="22"/>
              </w:rPr>
            </w:pPr>
          </w:p>
        </w:tc>
        <w:tc>
          <w:tcPr>
            <w:tcW w:w="1092" w:type="dxa"/>
          </w:tcPr>
          <w:p w:rsidR="00874726" w:rsidRPr="00884132" w:rsidRDefault="00874726" w:rsidP="00874726">
            <w:pPr>
              <w:spacing w:before="120" w:after="120"/>
              <w:rPr>
                <w:b/>
                <w:sz w:val="22"/>
                <w:szCs w:val="22"/>
              </w:rPr>
            </w:pPr>
          </w:p>
        </w:tc>
      </w:tr>
      <w:tr w:rsidR="00874726" w:rsidRPr="00884132" w:rsidTr="00CD4DED">
        <w:tc>
          <w:tcPr>
            <w:tcW w:w="545" w:type="dxa"/>
            <w:vAlign w:val="center"/>
          </w:tcPr>
          <w:p w:rsidR="00874726" w:rsidRPr="00DC0D55" w:rsidRDefault="00874726" w:rsidP="00874726">
            <w:pPr>
              <w:spacing w:before="40" w:after="40" w:line="264" w:lineRule="auto"/>
              <w:jc w:val="center"/>
              <w:rPr>
                <w:bCs/>
                <w:sz w:val="25"/>
                <w:szCs w:val="25"/>
                <w:lang w:val="de-DE"/>
              </w:rPr>
            </w:pPr>
            <w:r w:rsidRPr="00DC0D55">
              <w:rPr>
                <w:bCs/>
                <w:sz w:val="25"/>
                <w:szCs w:val="25"/>
                <w:lang w:val="de-DE"/>
              </w:rPr>
              <w:lastRenderedPageBreak/>
              <w:t>12</w:t>
            </w:r>
          </w:p>
        </w:tc>
        <w:tc>
          <w:tcPr>
            <w:tcW w:w="1887" w:type="dxa"/>
            <w:vAlign w:val="center"/>
          </w:tcPr>
          <w:p w:rsidR="00874726" w:rsidRPr="00DC0D55" w:rsidRDefault="00874726" w:rsidP="00874726">
            <w:pPr>
              <w:pStyle w:val="BodyText"/>
              <w:spacing w:before="40" w:after="40" w:line="264" w:lineRule="auto"/>
              <w:jc w:val="both"/>
              <w:rPr>
                <w:sz w:val="25"/>
                <w:szCs w:val="25"/>
                <w:lang w:val="de-DE"/>
              </w:rPr>
            </w:pPr>
            <w:r w:rsidRPr="00DC0D55">
              <w:rPr>
                <w:sz w:val="25"/>
                <w:szCs w:val="25"/>
              </w:rPr>
              <w:t xml:space="preserve">Vé máy bay khứ hồi TPHCM – Nha Trang - TPHCM </w:t>
            </w:r>
          </w:p>
        </w:tc>
        <w:tc>
          <w:tcPr>
            <w:tcW w:w="6094" w:type="dxa"/>
          </w:tcPr>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de-DE"/>
              </w:rPr>
              <w:t xml:space="preserve">Vé </w:t>
            </w:r>
            <w:r w:rsidRPr="00DC0D55">
              <w:rPr>
                <w:sz w:val="25"/>
                <w:szCs w:val="25"/>
                <w:lang w:val="pl-PL"/>
              </w:rPr>
              <w:t>máy bay khứ hồi, hạng phổ thông linh hoạt</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Chặng bay thẳng</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 xml:space="preserve">Được đổi vé miễn phí </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Được hoàn vé (phí hoàn vé được tính theo quy định của hãng hàng không)</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Hành lý: 1 kiện ký gửi ≥ 20 kg và 1 kiện xách tay ≥ 10 kg</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de-DE"/>
              </w:rPr>
            </w:pPr>
            <w:r w:rsidRPr="00DC0D55">
              <w:rPr>
                <w:sz w:val="25"/>
                <w:szCs w:val="25"/>
                <w:lang w:val="pl-PL"/>
              </w:rPr>
              <w:t>Cung</w:t>
            </w:r>
            <w:r w:rsidRPr="00DC0D55">
              <w:rPr>
                <w:sz w:val="25"/>
                <w:szCs w:val="25"/>
                <w:lang w:val="de-DE"/>
              </w:rPr>
              <w:t xml:space="preserve"> cấp dịch vụ hỗ trợ check-in trực tuyến 24/7</w:t>
            </w:r>
          </w:p>
        </w:tc>
        <w:tc>
          <w:tcPr>
            <w:tcW w:w="1054" w:type="dxa"/>
            <w:vAlign w:val="center"/>
          </w:tcPr>
          <w:p w:rsidR="00874726" w:rsidRPr="00DC0D55" w:rsidRDefault="00874726" w:rsidP="00874726">
            <w:pPr>
              <w:pStyle w:val="BodyText"/>
              <w:spacing w:before="40" w:after="40" w:line="264" w:lineRule="auto"/>
              <w:ind w:right="144"/>
              <w:jc w:val="center"/>
              <w:rPr>
                <w:bCs/>
                <w:sz w:val="25"/>
                <w:szCs w:val="25"/>
                <w:lang w:val="de-DE"/>
              </w:rPr>
            </w:pPr>
            <w:r w:rsidRPr="00DC0D55">
              <w:rPr>
                <w:sz w:val="25"/>
                <w:szCs w:val="25"/>
              </w:rPr>
              <w:t>Vé</w:t>
            </w:r>
          </w:p>
        </w:tc>
        <w:tc>
          <w:tcPr>
            <w:tcW w:w="1269" w:type="dxa"/>
            <w:vAlign w:val="center"/>
          </w:tcPr>
          <w:p w:rsidR="00874726" w:rsidRPr="00DC0D55" w:rsidRDefault="00874726" w:rsidP="00874726">
            <w:pPr>
              <w:widowControl w:val="0"/>
              <w:spacing w:before="40" w:after="40" w:line="264" w:lineRule="auto"/>
              <w:ind w:right="142"/>
              <w:jc w:val="center"/>
              <w:rPr>
                <w:bCs/>
                <w:sz w:val="25"/>
                <w:szCs w:val="25"/>
                <w:lang w:val="de-DE"/>
              </w:rPr>
            </w:pPr>
            <w:r w:rsidRPr="00DC0D55">
              <w:rPr>
                <w:sz w:val="25"/>
                <w:szCs w:val="25"/>
              </w:rPr>
              <w:t>40</w:t>
            </w:r>
          </w:p>
        </w:tc>
        <w:tc>
          <w:tcPr>
            <w:tcW w:w="1019" w:type="dxa"/>
          </w:tcPr>
          <w:p w:rsidR="00874726" w:rsidRPr="00884132" w:rsidRDefault="00874726" w:rsidP="00874726">
            <w:pPr>
              <w:spacing w:before="120" w:after="120"/>
              <w:rPr>
                <w:b/>
                <w:sz w:val="22"/>
                <w:szCs w:val="22"/>
              </w:rPr>
            </w:pPr>
          </w:p>
        </w:tc>
        <w:tc>
          <w:tcPr>
            <w:tcW w:w="1148" w:type="dxa"/>
          </w:tcPr>
          <w:p w:rsidR="00874726" w:rsidRPr="00884132" w:rsidRDefault="00874726" w:rsidP="00874726">
            <w:pPr>
              <w:spacing w:before="120" w:after="120"/>
              <w:rPr>
                <w:b/>
                <w:sz w:val="22"/>
                <w:szCs w:val="22"/>
              </w:rPr>
            </w:pPr>
          </w:p>
        </w:tc>
        <w:tc>
          <w:tcPr>
            <w:tcW w:w="1092" w:type="dxa"/>
          </w:tcPr>
          <w:p w:rsidR="00874726" w:rsidRPr="00884132" w:rsidRDefault="00874726" w:rsidP="00874726">
            <w:pPr>
              <w:spacing w:before="120" w:after="120"/>
              <w:rPr>
                <w:b/>
                <w:sz w:val="22"/>
                <w:szCs w:val="22"/>
              </w:rPr>
            </w:pPr>
          </w:p>
        </w:tc>
      </w:tr>
      <w:tr w:rsidR="00874726" w:rsidRPr="00884132" w:rsidTr="00CD4DED">
        <w:tc>
          <w:tcPr>
            <w:tcW w:w="545" w:type="dxa"/>
            <w:vAlign w:val="center"/>
          </w:tcPr>
          <w:p w:rsidR="00874726" w:rsidRPr="00DC0D55" w:rsidRDefault="00874726" w:rsidP="00874726">
            <w:pPr>
              <w:spacing w:before="40" w:after="40" w:line="264" w:lineRule="auto"/>
              <w:jc w:val="center"/>
              <w:rPr>
                <w:bCs/>
                <w:sz w:val="25"/>
                <w:szCs w:val="25"/>
                <w:lang w:val="de-DE"/>
              </w:rPr>
            </w:pPr>
            <w:r w:rsidRPr="00DC0D55">
              <w:rPr>
                <w:bCs/>
                <w:sz w:val="25"/>
                <w:szCs w:val="25"/>
                <w:lang w:val="de-DE"/>
              </w:rPr>
              <w:t>13</w:t>
            </w:r>
          </w:p>
        </w:tc>
        <w:tc>
          <w:tcPr>
            <w:tcW w:w="1887" w:type="dxa"/>
            <w:vAlign w:val="center"/>
          </w:tcPr>
          <w:p w:rsidR="00874726" w:rsidRPr="00DC0D55" w:rsidRDefault="00874726" w:rsidP="00874726">
            <w:pPr>
              <w:pStyle w:val="BodyText"/>
              <w:spacing w:before="40" w:after="40" w:line="264" w:lineRule="auto"/>
              <w:jc w:val="both"/>
              <w:rPr>
                <w:sz w:val="25"/>
                <w:szCs w:val="25"/>
                <w:lang w:val="de-DE"/>
              </w:rPr>
            </w:pPr>
            <w:r w:rsidRPr="00DC0D55">
              <w:rPr>
                <w:sz w:val="25"/>
                <w:szCs w:val="25"/>
              </w:rPr>
              <w:t xml:space="preserve">Vé máy bay khứ hồi  Hà Nội – Nha Trang – Hà Nội </w:t>
            </w:r>
          </w:p>
        </w:tc>
        <w:tc>
          <w:tcPr>
            <w:tcW w:w="6094" w:type="dxa"/>
          </w:tcPr>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Vé máy bay khứ hồi, hạng phổ thông linh hoạt</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Chặng bay thẳng</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 xml:space="preserve">Được đổi vé miễn phí </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Được hoàn vé (phí hoàn vé được tính theo quy định của hãng hàng không)</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Hành lý: 1 kiện ký gửi ≥ 20 kg và 1 kiện xách tay ≥ 10 kg</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Cung cấp dịch vụ hỗ trợ check-in trực tuyến 24/7</w:t>
            </w:r>
          </w:p>
        </w:tc>
        <w:tc>
          <w:tcPr>
            <w:tcW w:w="1054" w:type="dxa"/>
            <w:vAlign w:val="center"/>
          </w:tcPr>
          <w:p w:rsidR="00874726" w:rsidRPr="00DC0D55" w:rsidRDefault="00874726" w:rsidP="00874726">
            <w:pPr>
              <w:pStyle w:val="BodyText"/>
              <w:spacing w:before="40" w:after="40" w:line="264" w:lineRule="auto"/>
              <w:ind w:right="144"/>
              <w:jc w:val="center"/>
              <w:rPr>
                <w:bCs/>
                <w:sz w:val="25"/>
                <w:szCs w:val="25"/>
                <w:lang w:val="de-DE"/>
              </w:rPr>
            </w:pPr>
            <w:r w:rsidRPr="00DC0D55">
              <w:rPr>
                <w:sz w:val="25"/>
                <w:szCs w:val="25"/>
              </w:rPr>
              <w:t>Vé</w:t>
            </w:r>
          </w:p>
        </w:tc>
        <w:tc>
          <w:tcPr>
            <w:tcW w:w="1269" w:type="dxa"/>
            <w:vAlign w:val="center"/>
          </w:tcPr>
          <w:p w:rsidR="00874726" w:rsidRPr="00DC0D55" w:rsidRDefault="00874726" w:rsidP="00874726">
            <w:pPr>
              <w:widowControl w:val="0"/>
              <w:spacing w:before="40" w:after="40" w:line="264" w:lineRule="auto"/>
              <w:ind w:right="142"/>
              <w:jc w:val="center"/>
              <w:rPr>
                <w:bCs/>
                <w:sz w:val="25"/>
                <w:szCs w:val="25"/>
                <w:lang w:val="de-DE"/>
              </w:rPr>
            </w:pPr>
            <w:r w:rsidRPr="00DC0D55">
              <w:rPr>
                <w:sz w:val="25"/>
                <w:szCs w:val="25"/>
              </w:rPr>
              <w:t>20</w:t>
            </w:r>
          </w:p>
        </w:tc>
        <w:tc>
          <w:tcPr>
            <w:tcW w:w="1019" w:type="dxa"/>
          </w:tcPr>
          <w:p w:rsidR="00874726" w:rsidRPr="00884132" w:rsidRDefault="00874726" w:rsidP="00874726">
            <w:pPr>
              <w:spacing w:before="120" w:after="120"/>
              <w:rPr>
                <w:b/>
                <w:sz w:val="22"/>
                <w:szCs w:val="22"/>
              </w:rPr>
            </w:pPr>
          </w:p>
        </w:tc>
        <w:tc>
          <w:tcPr>
            <w:tcW w:w="1148" w:type="dxa"/>
          </w:tcPr>
          <w:p w:rsidR="00874726" w:rsidRPr="00884132" w:rsidRDefault="00874726" w:rsidP="00874726">
            <w:pPr>
              <w:spacing w:before="120" w:after="120"/>
              <w:rPr>
                <w:b/>
                <w:sz w:val="22"/>
                <w:szCs w:val="22"/>
              </w:rPr>
            </w:pPr>
          </w:p>
        </w:tc>
        <w:tc>
          <w:tcPr>
            <w:tcW w:w="1092" w:type="dxa"/>
          </w:tcPr>
          <w:p w:rsidR="00874726" w:rsidRPr="00884132" w:rsidRDefault="00874726" w:rsidP="00874726">
            <w:pPr>
              <w:spacing w:before="120" w:after="120"/>
              <w:rPr>
                <w:b/>
                <w:sz w:val="22"/>
                <w:szCs w:val="22"/>
              </w:rPr>
            </w:pPr>
          </w:p>
        </w:tc>
      </w:tr>
      <w:tr w:rsidR="00874726" w:rsidRPr="00884132" w:rsidTr="00CD4DED">
        <w:tc>
          <w:tcPr>
            <w:tcW w:w="545" w:type="dxa"/>
            <w:vAlign w:val="center"/>
          </w:tcPr>
          <w:p w:rsidR="00874726" w:rsidRPr="00DC0D55" w:rsidRDefault="00874726" w:rsidP="00874726">
            <w:pPr>
              <w:spacing w:before="40" w:after="40" w:line="264" w:lineRule="auto"/>
              <w:jc w:val="center"/>
              <w:rPr>
                <w:bCs/>
                <w:sz w:val="25"/>
                <w:szCs w:val="25"/>
                <w:lang w:val="de-DE"/>
              </w:rPr>
            </w:pPr>
            <w:r w:rsidRPr="00DC0D55">
              <w:rPr>
                <w:bCs/>
                <w:sz w:val="25"/>
                <w:szCs w:val="25"/>
                <w:lang w:val="de-DE"/>
              </w:rPr>
              <w:t>14</w:t>
            </w:r>
          </w:p>
        </w:tc>
        <w:tc>
          <w:tcPr>
            <w:tcW w:w="1887" w:type="dxa"/>
            <w:vAlign w:val="center"/>
          </w:tcPr>
          <w:p w:rsidR="00874726" w:rsidRPr="00DC0D55" w:rsidRDefault="00874726" w:rsidP="00874726">
            <w:pPr>
              <w:pStyle w:val="BodyText"/>
              <w:spacing w:before="40" w:after="40" w:line="264" w:lineRule="auto"/>
              <w:jc w:val="both"/>
              <w:rPr>
                <w:sz w:val="25"/>
                <w:szCs w:val="25"/>
                <w:lang w:val="de-DE"/>
              </w:rPr>
            </w:pPr>
            <w:r w:rsidRPr="00DC0D55">
              <w:rPr>
                <w:sz w:val="25"/>
                <w:szCs w:val="25"/>
              </w:rPr>
              <w:t>Đưa đón sân bay</w:t>
            </w:r>
          </w:p>
        </w:tc>
        <w:tc>
          <w:tcPr>
            <w:tcW w:w="6094" w:type="dxa"/>
          </w:tcPr>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Từ sân bay Cam Ranh về khách sạn lưu trú và ngược lại</w:t>
            </w:r>
          </w:p>
          <w:p w:rsidR="00874726" w:rsidRPr="00DC0D55" w:rsidRDefault="00874726" w:rsidP="00874726">
            <w:pPr>
              <w:widowControl w:val="0"/>
              <w:numPr>
                <w:ilvl w:val="0"/>
                <w:numId w:val="17"/>
              </w:numPr>
              <w:tabs>
                <w:tab w:val="clear" w:pos="720"/>
                <w:tab w:val="left" w:pos="336"/>
              </w:tabs>
              <w:spacing w:before="40" w:after="40" w:line="264" w:lineRule="auto"/>
              <w:ind w:left="0" w:firstLine="53"/>
              <w:jc w:val="both"/>
              <w:rPr>
                <w:sz w:val="25"/>
                <w:szCs w:val="25"/>
                <w:lang w:val="pl-PL"/>
              </w:rPr>
            </w:pPr>
            <w:r w:rsidRPr="00DC0D55">
              <w:rPr>
                <w:sz w:val="25"/>
                <w:szCs w:val="25"/>
                <w:lang w:val="pl-PL"/>
              </w:rPr>
              <w:t>Sử dụng xe 16 chỗ (</w:t>
            </w:r>
            <w:hyperlink r:id="rId14" w:history="1">
              <w:r w:rsidRPr="00DC0D55">
                <w:rPr>
                  <w:sz w:val="25"/>
                  <w:szCs w:val="25"/>
                  <w:lang w:val="pl-PL"/>
                </w:rPr>
                <w:t>Hyundai Solati</w:t>
              </w:r>
            </w:hyperlink>
            <w:r w:rsidRPr="00DC0D55">
              <w:rPr>
                <w:sz w:val="25"/>
                <w:szCs w:val="25"/>
                <w:lang w:val="pl-PL"/>
              </w:rPr>
              <w:t>, </w:t>
            </w:r>
            <w:hyperlink r:id="rId15" w:history="1">
              <w:r w:rsidRPr="00DC0D55">
                <w:rPr>
                  <w:sz w:val="25"/>
                  <w:szCs w:val="25"/>
                  <w:lang w:val="pl-PL"/>
                </w:rPr>
                <w:t>Ford Transit</w:t>
              </w:r>
            </w:hyperlink>
            <w:r w:rsidRPr="00DC0D55">
              <w:rPr>
                <w:sz w:val="25"/>
                <w:szCs w:val="25"/>
                <w:lang w:val="pl-PL"/>
              </w:rPr>
              <w:t>, và </w:t>
            </w:r>
            <w:hyperlink r:id="rId16" w:history="1">
              <w:r w:rsidRPr="00DC0D55">
                <w:rPr>
                  <w:sz w:val="25"/>
                  <w:szCs w:val="25"/>
                  <w:lang w:val="pl-PL"/>
                </w:rPr>
                <w:t>Toyota Hiace</w:t>
              </w:r>
            </w:hyperlink>
            <w:r w:rsidRPr="00DC0D55">
              <w:rPr>
                <w:sz w:val="25"/>
                <w:szCs w:val="25"/>
                <w:lang w:val="pl-PL"/>
              </w:rPr>
              <w:t>, Gaz, Mercedes-Benz Sprinter, </w:t>
            </w:r>
            <w:hyperlink r:id="rId17" w:history="1">
              <w:r w:rsidRPr="00DC0D55">
                <w:rPr>
                  <w:sz w:val="25"/>
                  <w:szCs w:val="25"/>
                  <w:lang w:val="pl-PL"/>
                </w:rPr>
                <w:t>Iveco Daily</w:t>
              </w:r>
            </w:hyperlink>
            <w:r w:rsidRPr="00DC0D55">
              <w:rPr>
                <w:sz w:val="25"/>
                <w:szCs w:val="25"/>
                <w:lang w:val="pl-PL"/>
              </w:rPr>
              <w:t xml:space="preserve"> (Thaco))</w:t>
            </w:r>
          </w:p>
        </w:tc>
        <w:tc>
          <w:tcPr>
            <w:tcW w:w="1054" w:type="dxa"/>
            <w:vAlign w:val="center"/>
          </w:tcPr>
          <w:p w:rsidR="00874726" w:rsidRPr="00DC0D55" w:rsidRDefault="00874726" w:rsidP="00874726">
            <w:pPr>
              <w:pStyle w:val="BodyText"/>
              <w:spacing w:before="40" w:after="40" w:line="264" w:lineRule="auto"/>
              <w:ind w:right="144"/>
              <w:jc w:val="center"/>
              <w:rPr>
                <w:bCs/>
                <w:sz w:val="25"/>
                <w:szCs w:val="25"/>
                <w:lang w:val="de-DE"/>
              </w:rPr>
            </w:pPr>
            <w:r w:rsidRPr="00DC0D55">
              <w:rPr>
                <w:sz w:val="25"/>
                <w:szCs w:val="25"/>
              </w:rPr>
              <w:t>Lượt</w:t>
            </w:r>
          </w:p>
        </w:tc>
        <w:tc>
          <w:tcPr>
            <w:tcW w:w="1269" w:type="dxa"/>
            <w:vAlign w:val="center"/>
          </w:tcPr>
          <w:p w:rsidR="00874726" w:rsidRPr="00DC0D55" w:rsidRDefault="00874726" w:rsidP="00874726">
            <w:pPr>
              <w:widowControl w:val="0"/>
              <w:spacing w:before="40" w:after="40" w:line="264" w:lineRule="auto"/>
              <w:ind w:right="142"/>
              <w:jc w:val="center"/>
              <w:rPr>
                <w:bCs/>
                <w:sz w:val="25"/>
                <w:szCs w:val="25"/>
                <w:lang w:val="de-DE"/>
              </w:rPr>
            </w:pPr>
            <w:r w:rsidRPr="00DC0D55">
              <w:rPr>
                <w:sz w:val="25"/>
                <w:szCs w:val="25"/>
              </w:rPr>
              <w:t>12</w:t>
            </w:r>
          </w:p>
        </w:tc>
        <w:tc>
          <w:tcPr>
            <w:tcW w:w="1019" w:type="dxa"/>
          </w:tcPr>
          <w:p w:rsidR="00874726" w:rsidRPr="00884132" w:rsidRDefault="00874726" w:rsidP="00874726">
            <w:pPr>
              <w:spacing w:before="120" w:after="120"/>
              <w:rPr>
                <w:b/>
                <w:sz w:val="22"/>
                <w:szCs w:val="22"/>
              </w:rPr>
            </w:pPr>
          </w:p>
        </w:tc>
        <w:tc>
          <w:tcPr>
            <w:tcW w:w="1148" w:type="dxa"/>
          </w:tcPr>
          <w:p w:rsidR="00874726" w:rsidRPr="00884132" w:rsidRDefault="00874726" w:rsidP="00874726">
            <w:pPr>
              <w:spacing w:before="120" w:after="120"/>
              <w:rPr>
                <w:b/>
                <w:sz w:val="22"/>
                <w:szCs w:val="22"/>
              </w:rPr>
            </w:pPr>
          </w:p>
        </w:tc>
        <w:tc>
          <w:tcPr>
            <w:tcW w:w="1092" w:type="dxa"/>
          </w:tcPr>
          <w:p w:rsidR="00874726" w:rsidRPr="00884132" w:rsidRDefault="00874726" w:rsidP="00874726">
            <w:pPr>
              <w:spacing w:before="120" w:after="120"/>
              <w:rPr>
                <w:b/>
                <w:sz w:val="22"/>
                <w:szCs w:val="22"/>
              </w:rPr>
            </w:pPr>
          </w:p>
        </w:tc>
      </w:tr>
      <w:bookmarkEnd w:id="0"/>
      <w:tr w:rsidR="000A4647" w:rsidRPr="000A4647" w:rsidTr="000A4647">
        <w:tc>
          <w:tcPr>
            <w:tcW w:w="545" w:type="dxa"/>
            <w:vAlign w:val="center"/>
          </w:tcPr>
          <w:p w:rsidR="000A4647" w:rsidRPr="000A4647" w:rsidRDefault="000A4647" w:rsidP="000A4647">
            <w:pPr>
              <w:spacing w:before="40" w:after="40" w:line="264" w:lineRule="auto"/>
              <w:jc w:val="center"/>
              <w:rPr>
                <w:b/>
                <w:bCs/>
                <w:sz w:val="25"/>
                <w:szCs w:val="25"/>
                <w:lang w:val="de-DE"/>
              </w:rPr>
            </w:pPr>
          </w:p>
        </w:tc>
        <w:tc>
          <w:tcPr>
            <w:tcW w:w="1887" w:type="dxa"/>
            <w:vAlign w:val="center"/>
          </w:tcPr>
          <w:p w:rsidR="000A4647" w:rsidRPr="000A4647" w:rsidRDefault="000A4647" w:rsidP="000A4647">
            <w:pPr>
              <w:pStyle w:val="BodyText"/>
              <w:spacing w:before="40" w:after="40" w:line="264" w:lineRule="auto"/>
              <w:jc w:val="both"/>
              <w:rPr>
                <w:b/>
                <w:sz w:val="25"/>
                <w:szCs w:val="25"/>
                <w:lang w:val="de-DE"/>
              </w:rPr>
            </w:pPr>
          </w:p>
        </w:tc>
        <w:tc>
          <w:tcPr>
            <w:tcW w:w="6094" w:type="dxa"/>
          </w:tcPr>
          <w:p w:rsidR="000A4647" w:rsidRPr="000A4647" w:rsidRDefault="000A4647" w:rsidP="000A4647">
            <w:pPr>
              <w:pStyle w:val="ListParagraph"/>
              <w:widowControl w:val="0"/>
              <w:tabs>
                <w:tab w:val="left" w:pos="316"/>
              </w:tabs>
              <w:spacing w:before="80" w:line="264" w:lineRule="auto"/>
              <w:ind w:left="57"/>
              <w:contextualSpacing w:val="0"/>
              <w:jc w:val="both"/>
              <w:rPr>
                <w:b/>
                <w:color w:val="000000"/>
                <w:sz w:val="25"/>
                <w:szCs w:val="25"/>
              </w:rPr>
            </w:pPr>
            <w:r w:rsidRPr="000A4647">
              <w:rPr>
                <w:b/>
                <w:color w:val="000000"/>
                <w:sz w:val="25"/>
                <w:szCs w:val="25"/>
              </w:rPr>
              <w:t>Tổng cộng</w:t>
            </w:r>
          </w:p>
        </w:tc>
        <w:tc>
          <w:tcPr>
            <w:tcW w:w="1054" w:type="dxa"/>
            <w:vAlign w:val="center"/>
          </w:tcPr>
          <w:p w:rsidR="000A4647" w:rsidRPr="000A4647" w:rsidRDefault="000A4647" w:rsidP="000A4647">
            <w:pPr>
              <w:pStyle w:val="BodyText"/>
              <w:spacing w:before="40" w:after="40" w:line="264" w:lineRule="auto"/>
              <w:ind w:right="144"/>
              <w:jc w:val="center"/>
              <w:rPr>
                <w:b/>
                <w:bCs/>
                <w:sz w:val="25"/>
                <w:szCs w:val="25"/>
                <w:lang w:val="de-DE"/>
              </w:rPr>
            </w:pPr>
          </w:p>
        </w:tc>
        <w:tc>
          <w:tcPr>
            <w:tcW w:w="1269" w:type="dxa"/>
            <w:vAlign w:val="center"/>
          </w:tcPr>
          <w:p w:rsidR="000A4647" w:rsidRPr="000A4647" w:rsidRDefault="000A4647" w:rsidP="000A4647">
            <w:pPr>
              <w:widowControl w:val="0"/>
              <w:spacing w:before="40" w:after="40" w:line="264" w:lineRule="auto"/>
              <w:ind w:right="142"/>
              <w:jc w:val="center"/>
              <w:rPr>
                <w:b/>
                <w:bCs/>
                <w:sz w:val="25"/>
                <w:szCs w:val="25"/>
                <w:lang w:val="de-DE"/>
              </w:rPr>
            </w:pPr>
          </w:p>
        </w:tc>
        <w:tc>
          <w:tcPr>
            <w:tcW w:w="1019" w:type="dxa"/>
          </w:tcPr>
          <w:p w:rsidR="000A4647" w:rsidRPr="000A4647" w:rsidRDefault="000A4647" w:rsidP="000A4647">
            <w:pPr>
              <w:spacing w:before="120" w:after="120"/>
              <w:rPr>
                <w:b/>
                <w:sz w:val="22"/>
                <w:szCs w:val="22"/>
              </w:rPr>
            </w:pPr>
          </w:p>
        </w:tc>
        <w:tc>
          <w:tcPr>
            <w:tcW w:w="1148" w:type="dxa"/>
          </w:tcPr>
          <w:p w:rsidR="000A4647" w:rsidRPr="000A4647" w:rsidRDefault="000A4647" w:rsidP="000A4647">
            <w:pPr>
              <w:spacing w:before="120" w:after="120"/>
              <w:rPr>
                <w:b/>
                <w:sz w:val="22"/>
                <w:szCs w:val="22"/>
              </w:rPr>
            </w:pPr>
          </w:p>
        </w:tc>
        <w:tc>
          <w:tcPr>
            <w:tcW w:w="1092" w:type="dxa"/>
          </w:tcPr>
          <w:p w:rsidR="000A4647" w:rsidRPr="000A4647" w:rsidRDefault="000A4647" w:rsidP="000A4647">
            <w:pPr>
              <w:spacing w:before="120" w:after="120"/>
              <w:rPr>
                <w:b/>
                <w:sz w:val="22"/>
                <w:szCs w:val="22"/>
              </w:rPr>
            </w:pPr>
          </w:p>
        </w:tc>
      </w:tr>
    </w:tbl>
    <w:p w:rsidR="00335550" w:rsidRDefault="00E86D96" w:rsidP="00F555FC">
      <w:pPr>
        <w:pStyle w:val="ListParagraph"/>
        <w:numPr>
          <w:ilvl w:val="0"/>
          <w:numId w:val="1"/>
        </w:numPr>
        <w:spacing w:before="120" w:after="120"/>
        <w:rPr>
          <w:sz w:val="26"/>
          <w:szCs w:val="26"/>
        </w:rPr>
      </w:pPr>
      <w:r w:rsidRPr="00ED5347">
        <w:rPr>
          <w:sz w:val="26"/>
          <w:szCs w:val="26"/>
        </w:rPr>
        <w:t>Yêu cầu báo giá:</w:t>
      </w:r>
    </w:p>
    <w:p w:rsidR="00335550" w:rsidRDefault="00E86D96">
      <w:pPr>
        <w:spacing w:before="120" w:after="120"/>
        <w:ind w:firstLine="567"/>
        <w:rPr>
          <w:sz w:val="26"/>
          <w:szCs w:val="26"/>
        </w:rPr>
      </w:pPr>
      <w:r>
        <w:rPr>
          <w:sz w:val="26"/>
          <w:szCs w:val="26"/>
        </w:rPr>
        <w:lastRenderedPageBreak/>
        <w:t>- Báo giá này có hiệu lực …..</w:t>
      </w:r>
      <w:r w:rsidRPr="00905AC8">
        <w:rPr>
          <w:sz w:val="26"/>
          <w:szCs w:val="26"/>
          <w:vertAlign w:val="superscript"/>
        </w:rPr>
        <w:t>(</w:t>
      </w:r>
      <w:r>
        <w:rPr>
          <w:rStyle w:val="FootnoteReference"/>
          <w:sz w:val="26"/>
          <w:szCs w:val="26"/>
          <w:vertAlign w:val="superscript"/>
        </w:rPr>
        <w:footnoteReference w:id="1"/>
      </w:r>
      <w:r w:rsidRPr="00905AC8">
        <w:rPr>
          <w:sz w:val="26"/>
          <w:szCs w:val="26"/>
          <w:vertAlign w:val="superscript"/>
        </w:rPr>
        <w:t>)</w:t>
      </w:r>
      <w:r>
        <w:rPr>
          <w:sz w:val="26"/>
          <w:szCs w:val="26"/>
        </w:rPr>
        <w:t xml:space="preserve"> ngày kể từ ngày báo giá.</w:t>
      </w:r>
    </w:p>
    <w:p w:rsidR="00335550" w:rsidRDefault="00E86D96">
      <w:pPr>
        <w:spacing w:before="120" w:after="120"/>
        <w:ind w:firstLine="567"/>
        <w:rPr>
          <w:sz w:val="26"/>
          <w:szCs w:val="26"/>
          <w:shd w:val="clear" w:color="auto" w:fill="FFFFFF"/>
        </w:rPr>
      </w:pPr>
      <w:r>
        <w:rPr>
          <w:sz w:val="26"/>
          <w:szCs w:val="26"/>
          <w:shd w:val="clear" w:color="auto" w:fill="FFFFFF"/>
        </w:rPr>
        <w:t xml:space="preserve">- </w:t>
      </w:r>
      <w:r w:rsidRPr="00F74398">
        <w:rPr>
          <w:i/>
          <w:iCs/>
          <w:sz w:val="26"/>
          <w:szCs w:val="26"/>
          <w:shd w:val="clear" w:color="auto" w:fill="FFFFFF"/>
        </w:rPr>
        <w:t>Chúng tôi cam kết về đơn giá chào hàng bằng hoặc thấp hơn giá trên thị trường của cùng nhà cung ứng hoặc cùng chủng loại.</w:t>
      </w:r>
    </w:p>
    <w:p w:rsidR="00335550" w:rsidRDefault="00E86D96">
      <w:pPr>
        <w:spacing w:before="120" w:after="120"/>
        <w:ind w:firstLine="567"/>
        <w:rPr>
          <w:sz w:val="26"/>
          <w:szCs w:val="26"/>
        </w:rPr>
      </w:pPr>
      <w:r>
        <w:rPr>
          <w:sz w:val="26"/>
          <w:szCs w:val="26"/>
          <w:shd w:val="clear" w:color="auto" w:fill="FFFFFF"/>
        </w:rPr>
        <w:t>- Các yêu cầu khác: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76"/>
      </w:tblGrid>
      <w:tr w:rsidR="00335550" w:rsidTr="00894FD5">
        <w:tc>
          <w:tcPr>
            <w:tcW w:w="4740" w:type="dxa"/>
          </w:tcPr>
          <w:p w:rsidR="00335550" w:rsidRDefault="00335550">
            <w:pPr>
              <w:spacing w:before="120" w:after="120"/>
              <w:rPr>
                <w:sz w:val="26"/>
                <w:szCs w:val="26"/>
              </w:rPr>
            </w:pPr>
          </w:p>
        </w:tc>
        <w:tc>
          <w:tcPr>
            <w:tcW w:w="4740" w:type="dxa"/>
          </w:tcPr>
          <w:p w:rsidR="00335550" w:rsidRDefault="00335550">
            <w:pPr>
              <w:spacing w:before="120" w:after="120"/>
              <w:rPr>
                <w:sz w:val="26"/>
                <w:szCs w:val="26"/>
              </w:rPr>
            </w:pPr>
          </w:p>
        </w:tc>
        <w:tc>
          <w:tcPr>
            <w:tcW w:w="4740" w:type="dxa"/>
          </w:tcPr>
          <w:p w:rsidR="00335550" w:rsidRDefault="00E86D96">
            <w:pPr>
              <w:spacing w:before="120" w:after="120"/>
              <w:jc w:val="center"/>
              <w:rPr>
                <w:sz w:val="26"/>
                <w:szCs w:val="26"/>
              </w:rPr>
            </w:pPr>
            <w:r>
              <w:rPr>
                <w:sz w:val="26"/>
                <w:szCs w:val="26"/>
              </w:rPr>
              <w:t>Ngày … tháng …. năm ….</w:t>
            </w:r>
          </w:p>
          <w:p w:rsidR="00335550" w:rsidRDefault="00E86D96">
            <w:pPr>
              <w:spacing w:before="120" w:after="120"/>
              <w:jc w:val="center"/>
              <w:rPr>
                <w:b/>
                <w:sz w:val="26"/>
                <w:szCs w:val="26"/>
              </w:rPr>
            </w:pPr>
            <w:r w:rsidRPr="00690184">
              <w:rPr>
                <w:b/>
                <w:sz w:val="26"/>
                <w:szCs w:val="26"/>
              </w:rPr>
              <w:t>ĐẠI DIỆN THEO PHÁP LUẬT</w:t>
            </w:r>
          </w:p>
          <w:p w:rsidR="00335550" w:rsidRDefault="00E86D96">
            <w:pPr>
              <w:spacing w:before="120" w:after="120"/>
              <w:jc w:val="center"/>
              <w:rPr>
                <w:sz w:val="26"/>
                <w:szCs w:val="26"/>
              </w:rPr>
            </w:pPr>
            <w:r>
              <w:rPr>
                <w:sz w:val="26"/>
                <w:szCs w:val="26"/>
              </w:rPr>
              <w:t>(Ký tên và đóng dấu)</w:t>
            </w:r>
          </w:p>
        </w:tc>
      </w:tr>
    </w:tbl>
    <w:p w:rsidR="00335550" w:rsidRDefault="00E86D96">
      <w:pPr>
        <w:tabs>
          <w:tab w:val="left" w:pos="3216"/>
        </w:tabs>
        <w:rPr>
          <w:sz w:val="26"/>
          <w:szCs w:val="26"/>
        </w:rPr>
      </w:pPr>
      <w:r>
        <w:rPr>
          <w:sz w:val="26"/>
          <w:szCs w:val="26"/>
        </w:rPr>
        <w:tab/>
      </w:r>
    </w:p>
    <w:sectPr w:rsidR="00335550" w:rsidSect="00884132">
      <w:headerReference w:type="default" r:id="rId18"/>
      <w:footerReference w:type="default" r:id="rId19"/>
      <w:footerReference w:type="first" r:id="rId20"/>
      <w:pgSz w:w="16839" w:h="11907" w:orient="landscape" w:code="9"/>
      <w:pgMar w:top="1134" w:right="1134" w:bottom="709" w:left="1701"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0E2" w:rsidRDefault="00E86D96">
      <w:r>
        <w:separator/>
      </w:r>
    </w:p>
  </w:endnote>
  <w:endnote w:type="continuationSeparator" w:id="0">
    <w:p w:rsidR="002E30E2" w:rsidRDefault="00E8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550" w:rsidRDefault="00335550">
    <w:pPr>
      <w:pStyle w:val="Footer"/>
    </w:pPr>
  </w:p>
  <w:p w:rsidR="00335550" w:rsidRDefault="003355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2800"/>
      <w:gridCol w:w="2801"/>
      <w:gridCol w:w="2801"/>
      <w:gridCol w:w="2801"/>
      <w:gridCol w:w="2801"/>
    </w:tblGrid>
    <w:tr w:rsidR="00335550">
      <w:tc>
        <w:tcPr>
          <w:tcW w:w="2801" w:type="dxa"/>
        </w:tcPr>
        <w:p w:rsidR="00335550" w:rsidRDefault="00E86D96">
          <w:pPr>
            <w:jc w:val="center"/>
            <w:textAlignment w:val="center"/>
          </w:pPr>
          <w:r>
            <w:rPr>
              <w:noProof/>
            </w:rPr>
            <w:drawing>
              <wp:inline distT="0" distB="0" distL="0" distR="0">
                <wp:extent cx="466725" cy="466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rsidR="00335550" w:rsidRDefault="00E86D96">
          <w:pPr>
            <w:jc w:val="center"/>
            <w:textAlignment w:val="center"/>
          </w:pPr>
          <w:r>
            <w:rPr>
              <w:sz w:val="16"/>
            </w:rPr>
            <w:t>BM: CVĐT.03(1)</w:t>
          </w:r>
        </w:p>
      </w:tc>
      <w:tc>
        <w:tcPr>
          <w:tcW w:w="2801" w:type="dxa"/>
        </w:tcPr>
        <w:p w:rsidR="00335550" w:rsidRDefault="00335550"/>
      </w:tc>
      <w:tc>
        <w:tcPr>
          <w:tcW w:w="2801" w:type="dxa"/>
        </w:tcPr>
        <w:p w:rsidR="00335550" w:rsidRDefault="00335550"/>
      </w:tc>
      <w:tc>
        <w:tcPr>
          <w:tcW w:w="2801" w:type="dxa"/>
        </w:tcPr>
        <w:p w:rsidR="00335550" w:rsidRDefault="00335550"/>
      </w:tc>
      <w:tc>
        <w:tcPr>
          <w:tcW w:w="2801" w:type="dxa"/>
        </w:tcPr>
        <w:p w:rsidR="00335550" w:rsidRDefault="00335550"/>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550" w:rsidRDefault="00E86D96">
      <w:r>
        <w:separator/>
      </w:r>
    </w:p>
  </w:footnote>
  <w:footnote w:type="continuationSeparator" w:id="0">
    <w:p w:rsidR="00335550" w:rsidRDefault="00E86D96">
      <w:r>
        <w:continuationSeparator/>
      </w:r>
    </w:p>
  </w:footnote>
  <w:footnote w:id="1">
    <w:p w:rsidR="00335550" w:rsidRDefault="00E86D96">
      <w:pPr>
        <w:pStyle w:val="FootnoteText"/>
        <w:spacing w:before="0" w:beforeAutospacing="0" w:after="0" w:afterAutospacing="0"/>
        <w:contextualSpacing/>
      </w:pPr>
      <w:r w:rsidRPr="006F7BF7">
        <w:rPr>
          <w:rStyle w:val="FootnoteReference"/>
          <w:sz w:val="22"/>
          <w:szCs w:val="22"/>
          <w:vertAlign w:val="superscript"/>
        </w:rPr>
        <w:footnoteRef/>
      </w:r>
      <w:r w:rsidRPr="006F7BF7">
        <w:rPr>
          <w:sz w:val="22"/>
          <w:szCs w:val="22"/>
        </w:rPr>
        <w:t>: khuyến cáo tối thiểu 06 tháng kể từ ngày chào giá.</w:t>
      </w:r>
    </w:p>
    <w:p w:rsidR="00335550" w:rsidRDefault="00335550">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550" w:rsidRDefault="00335550">
    <w:pPr>
      <w:pStyle w:val="Header"/>
      <w:jc w:val="center"/>
    </w:pPr>
  </w:p>
  <w:p w:rsidR="00335550" w:rsidRDefault="003355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01B4"/>
    <w:multiLevelType w:val="hybridMultilevel"/>
    <w:tmpl w:val="B224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6601B"/>
    <w:multiLevelType w:val="hybridMultilevel"/>
    <w:tmpl w:val="AF9A5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B26A1"/>
    <w:multiLevelType w:val="hybridMultilevel"/>
    <w:tmpl w:val="60F282BE"/>
    <w:lvl w:ilvl="0" w:tplc="E67495D4">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3" w15:restartNumberingAfterBreak="0">
    <w:nsid w:val="0F542B05"/>
    <w:multiLevelType w:val="hybridMultilevel"/>
    <w:tmpl w:val="269EC498"/>
    <w:lvl w:ilvl="0" w:tplc="06F66212">
      <w:start w:val="1"/>
      <w:numFmt w:val="bullet"/>
      <w:lvlText w:val="+"/>
      <w:lvlJc w:val="left"/>
      <w:pPr>
        <w:ind w:left="1061" w:hanging="360"/>
      </w:pPr>
      <w:rPr>
        <w:rFonts w:ascii="Sylfaen" w:hAnsi="Sylfaen"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4" w15:restartNumberingAfterBreak="0">
    <w:nsid w:val="0F987F96"/>
    <w:multiLevelType w:val="hybridMultilevel"/>
    <w:tmpl w:val="B06CA5A2"/>
    <w:lvl w:ilvl="0" w:tplc="E2464DF2">
      <w:start w:val="3"/>
      <w:numFmt w:val="decimal"/>
      <w:lvlText w:val="%1."/>
      <w:lvlJc w:val="left"/>
      <w:pPr>
        <w:ind w:left="413" w:hanging="360"/>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5" w15:restartNumberingAfterBreak="0">
    <w:nsid w:val="1B067621"/>
    <w:multiLevelType w:val="hybridMultilevel"/>
    <w:tmpl w:val="B272680E"/>
    <w:lvl w:ilvl="0" w:tplc="7F0A48A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D0880"/>
    <w:multiLevelType w:val="hybridMultilevel"/>
    <w:tmpl w:val="6B2CE068"/>
    <w:lvl w:ilvl="0" w:tplc="E4F2A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F0746"/>
    <w:multiLevelType w:val="hybridMultilevel"/>
    <w:tmpl w:val="558EC098"/>
    <w:lvl w:ilvl="0" w:tplc="2754431E">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CC038C"/>
    <w:multiLevelType w:val="hybridMultilevel"/>
    <w:tmpl w:val="77AC70E2"/>
    <w:lvl w:ilvl="0" w:tplc="29EE1186">
      <w:start w:val="1"/>
      <w:numFmt w:val="bullet"/>
      <w:lvlText w:val="-"/>
      <w:lvlJc w:val="left"/>
      <w:pPr>
        <w:ind w:left="502"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E31D18"/>
    <w:multiLevelType w:val="hybridMultilevel"/>
    <w:tmpl w:val="57EA44C8"/>
    <w:lvl w:ilvl="0" w:tplc="B2ECA970">
      <w:numFmt w:val="bullet"/>
      <w:lvlText w:val="-"/>
      <w:lvlJc w:val="left"/>
      <w:pPr>
        <w:ind w:left="720" w:hanging="360"/>
      </w:pPr>
      <w:rPr>
        <w:rFonts w:ascii="Times New Roman" w:eastAsia="Calibri" w:hAnsi="Times New Roman" w:cs="Times New Roman" w:hint="default"/>
        <w:b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5E756D2"/>
    <w:multiLevelType w:val="hybridMultilevel"/>
    <w:tmpl w:val="21F8A5A4"/>
    <w:lvl w:ilvl="0" w:tplc="F1A28E0E">
      <w:start w:val="1"/>
      <w:numFmt w:val="bullet"/>
      <w:lvlText w:val=""/>
      <w:lvlJc w:val="left"/>
      <w:pPr>
        <w:ind w:left="360" w:hanging="360"/>
      </w:pPr>
      <w:rPr>
        <w:rFonts w:ascii="Wingdings" w:hAnsi="Wingdings" w:hint="default"/>
      </w:rPr>
    </w:lvl>
    <w:lvl w:ilvl="1" w:tplc="3ABA7AD6">
      <w:start w:val="1"/>
      <w:numFmt w:val="bullet"/>
      <w:lvlText w:val="o"/>
      <w:lvlJc w:val="left"/>
      <w:pPr>
        <w:ind w:left="1080" w:hanging="360"/>
      </w:pPr>
      <w:rPr>
        <w:rFonts w:ascii="Courier New" w:hAnsi="Courier New" w:cs="Courier New" w:hint="default"/>
      </w:rPr>
    </w:lvl>
    <w:lvl w:ilvl="2" w:tplc="C584CB4A">
      <w:start w:val="1"/>
      <w:numFmt w:val="bullet"/>
      <w:lvlText w:val=""/>
      <w:lvlJc w:val="left"/>
      <w:pPr>
        <w:ind w:left="1800" w:hanging="360"/>
      </w:pPr>
      <w:rPr>
        <w:rFonts w:ascii="Wingdings" w:hAnsi="Wingdings" w:hint="default"/>
      </w:rPr>
    </w:lvl>
    <w:lvl w:ilvl="3" w:tplc="7AC2D9A2">
      <w:start w:val="1"/>
      <w:numFmt w:val="bullet"/>
      <w:lvlText w:val=""/>
      <w:lvlJc w:val="left"/>
      <w:pPr>
        <w:ind w:left="2520" w:hanging="360"/>
      </w:pPr>
      <w:rPr>
        <w:rFonts w:ascii="Symbol" w:hAnsi="Symbol" w:hint="default"/>
      </w:rPr>
    </w:lvl>
    <w:lvl w:ilvl="4" w:tplc="C960012E">
      <w:start w:val="1"/>
      <w:numFmt w:val="bullet"/>
      <w:lvlText w:val="o"/>
      <w:lvlJc w:val="left"/>
      <w:pPr>
        <w:ind w:left="3240" w:hanging="360"/>
      </w:pPr>
      <w:rPr>
        <w:rFonts w:ascii="Courier New" w:hAnsi="Courier New" w:cs="Courier New" w:hint="default"/>
      </w:rPr>
    </w:lvl>
    <w:lvl w:ilvl="5" w:tplc="B67E83AE">
      <w:start w:val="1"/>
      <w:numFmt w:val="bullet"/>
      <w:lvlText w:val=""/>
      <w:lvlJc w:val="left"/>
      <w:pPr>
        <w:ind w:left="3960" w:hanging="360"/>
      </w:pPr>
      <w:rPr>
        <w:rFonts w:ascii="Wingdings" w:hAnsi="Wingdings" w:hint="default"/>
      </w:rPr>
    </w:lvl>
    <w:lvl w:ilvl="6" w:tplc="462090B4">
      <w:start w:val="1"/>
      <w:numFmt w:val="bullet"/>
      <w:lvlText w:val=""/>
      <w:lvlJc w:val="left"/>
      <w:pPr>
        <w:ind w:left="4680" w:hanging="360"/>
      </w:pPr>
      <w:rPr>
        <w:rFonts w:ascii="Symbol" w:hAnsi="Symbol" w:hint="default"/>
      </w:rPr>
    </w:lvl>
    <w:lvl w:ilvl="7" w:tplc="EEBADCEE">
      <w:start w:val="1"/>
      <w:numFmt w:val="bullet"/>
      <w:lvlText w:val="o"/>
      <w:lvlJc w:val="left"/>
      <w:pPr>
        <w:ind w:left="5400" w:hanging="360"/>
      </w:pPr>
      <w:rPr>
        <w:rFonts w:ascii="Courier New" w:hAnsi="Courier New" w:cs="Courier New" w:hint="default"/>
      </w:rPr>
    </w:lvl>
    <w:lvl w:ilvl="8" w:tplc="4482AF32">
      <w:start w:val="1"/>
      <w:numFmt w:val="bullet"/>
      <w:lvlText w:val=""/>
      <w:lvlJc w:val="left"/>
      <w:pPr>
        <w:ind w:left="6120" w:hanging="360"/>
      </w:pPr>
      <w:rPr>
        <w:rFonts w:ascii="Wingdings" w:hAnsi="Wingdings" w:hint="default"/>
      </w:rPr>
    </w:lvl>
  </w:abstractNum>
  <w:abstractNum w:abstractNumId="11" w15:restartNumberingAfterBreak="0">
    <w:nsid w:val="5C99341E"/>
    <w:multiLevelType w:val="hybridMultilevel"/>
    <w:tmpl w:val="448ABCE4"/>
    <w:lvl w:ilvl="0" w:tplc="06F66212">
      <w:start w:val="1"/>
      <w:numFmt w:val="bullet"/>
      <w:lvlText w:val="+"/>
      <w:lvlJc w:val="left"/>
      <w:pPr>
        <w:ind w:left="1054" w:hanging="360"/>
      </w:pPr>
      <w:rPr>
        <w:rFonts w:ascii="Sylfaen" w:hAnsi="Sylfaen"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12" w15:restartNumberingAfterBreak="0">
    <w:nsid w:val="5C9C2241"/>
    <w:multiLevelType w:val="hybridMultilevel"/>
    <w:tmpl w:val="F50202A0"/>
    <w:lvl w:ilvl="0" w:tplc="BB901592">
      <w:start w:val="3"/>
      <w:numFmt w:val="decimal"/>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3" w15:restartNumberingAfterBreak="0">
    <w:nsid w:val="5E2C143C"/>
    <w:multiLevelType w:val="hybridMultilevel"/>
    <w:tmpl w:val="E140D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3F4DCE"/>
    <w:multiLevelType w:val="hybridMultilevel"/>
    <w:tmpl w:val="30A21DAE"/>
    <w:lvl w:ilvl="0" w:tplc="E67495D4">
      <w:start w:val="1"/>
      <w:numFmt w:val="bullet"/>
      <w:lvlText w:val=""/>
      <w:lvlJc w:val="left"/>
      <w:pPr>
        <w:ind w:left="297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27E57D0"/>
    <w:multiLevelType w:val="hybridMultilevel"/>
    <w:tmpl w:val="3AA2D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3650FA"/>
    <w:multiLevelType w:val="hybridMultilevel"/>
    <w:tmpl w:val="95AA37C8"/>
    <w:lvl w:ilvl="0" w:tplc="04090005">
      <w:start w:val="1"/>
      <w:numFmt w:val="bullet"/>
      <w:lvlText w:val=""/>
      <w:lvlJc w:val="left"/>
      <w:pPr>
        <w:ind w:left="1344" w:hanging="360"/>
      </w:pPr>
      <w:rPr>
        <w:rFonts w:ascii="Wingdings" w:hAnsi="Wingdings"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7" w15:restartNumberingAfterBreak="0">
    <w:nsid w:val="751B6131"/>
    <w:multiLevelType w:val="multilevel"/>
    <w:tmpl w:val="FAE23C1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DB4E1F"/>
    <w:multiLevelType w:val="hybridMultilevel"/>
    <w:tmpl w:val="184ECF44"/>
    <w:lvl w:ilvl="0" w:tplc="E4F2AF80">
      <w:numFmt w:val="bullet"/>
      <w:lvlText w:val="-"/>
      <w:lvlJc w:val="left"/>
      <w:pPr>
        <w:ind w:left="67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3"/>
  </w:num>
  <w:num w:numId="4">
    <w:abstractNumId w:val="15"/>
  </w:num>
  <w:num w:numId="5">
    <w:abstractNumId w:val="5"/>
  </w:num>
  <w:num w:numId="6">
    <w:abstractNumId w:val="0"/>
  </w:num>
  <w:num w:numId="7">
    <w:abstractNumId w:val="18"/>
  </w:num>
  <w:num w:numId="8">
    <w:abstractNumId w:val="1"/>
  </w:num>
  <w:num w:numId="9">
    <w:abstractNumId w:val="2"/>
  </w:num>
  <w:num w:numId="10">
    <w:abstractNumId w:val="13"/>
  </w:num>
  <w:num w:numId="11">
    <w:abstractNumId w:val="14"/>
  </w:num>
  <w:num w:numId="12">
    <w:abstractNumId w:val="11"/>
  </w:num>
  <w:num w:numId="13">
    <w:abstractNumId w:val="8"/>
  </w:num>
  <w:num w:numId="14">
    <w:abstractNumId w:val="7"/>
  </w:num>
  <w:num w:numId="15">
    <w:abstractNumId w:val="16"/>
  </w:num>
  <w:num w:numId="16">
    <w:abstractNumId w:val="9"/>
  </w:num>
  <w:num w:numId="17">
    <w:abstractNumId w:val="17"/>
  </w:num>
  <w:num w:numId="18">
    <w:abstractNumId w:val="4"/>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550"/>
    <w:rsid w:val="000A4647"/>
    <w:rsid w:val="00177541"/>
    <w:rsid w:val="001F2C4E"/>
    <w:rsid w:val="002E30E2"/>
    <w:rsid w:val="00335550"/>
    <w:rsid w:val="003A2810"/>
    <w:rsid w:val="004D2570"/>
    <w:rsid w:val="0056159E"/>
    <w:rsid w:val="005863D1"/>
    <w:rsid w:val="005D498A"/>
    <w:rsid w:val="006A60B9"/>
    <w:rsid w:val="008133FF"/>
    <w:rsid w:val="00874726"/>
    <w:rsid w:val="00884132"/>
    <w:rsid w:val="008C6EBD"/>
    <w:rsid w:val="00970B08"/>
    <w:rsid w:val="00984282"/>
    <w:rsid w:val="00986E40"/>
    <w:rsid w:val="009D411A"/>
    <w:rsid w:val="00A20405"/>
    <w:rsid w:val="00A23926"/>
    <w:rsid w:val="00A52993"/>
    <w:rsid w:val="00AE28B4"/>
    <w:rsid w:val="00AE6C4A"/>
    <w:rsid w:val="00B110E5"/>
    <w:rsid w:val="00B9460B"/>
    <w:rsid w:val="00D20AC0"/>
    <w:rsid w:val="00DB760F"/>
    <w:rsid w:val="00DF1D2C"/>
    <w:rsid w:val="00E86D96"/>
    <w:rsid w:val="00F444EF"/>
    <w:rsid w:val="00F555F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DA243"/>
  <w15:docId w15:val="{B998CC7A-AB33-4536-BFEA-1952E97C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uiPriority w:val="99"/>
    <w:qFormat/>
    <w:rsid w:val="000350E6"/>
    <w:pPr>
      <w:tabs>
        <w:tab w:val="center" w:pos="4320"/>
        <w:tab w:val="right" w:pos="8640"/>
      </w:tabs>
    </w:pPr>
  </w:style>
  <w:style w:type="character" w:customStyle="1" w:styleId="FooterChar">
    <w:name w:val="Footer Char"/>
    <w:basedOn w:val="DefaultParagraphFont"/>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sid w:val="00366433"/>
    <w:rPr>
      <w:rFonts w:ascii="Calibri" w:eastAsia="Calibri" w:hAnsi="Calibri"/>
      <w:sz w:val="16"/>
      <w:szCs w:val="16"/>
    </w:rPr>
  </w:style>
  <w:style w:type="paragraph" w:styleId="ListParagraph">
    <w:name w:val="List Paragraph"/>
    <w:aliases w:val="List Paragraph1,bullet,List Paragraph 1,Citation List,본문(내용),List Paragraph (numbered (a)),Colorful List - Accent 11,Gạch đầu dòng,ko,ADB paragraph numbering,Numbered List Paragraph,numbered para,List Paragraph11,tieu de phu 1"/>
    <w:basedOn w:val="Normal"/>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unhideWhenUsed/>
    <w:qFormat/>
    <w:rsid w:val="002B4F11"/>
    <w:pPr>
      <w:spacing w:after="120"/>
    </w:pPr>
  </w:style>
  <w:style w:type="character" w:customStyle="1" w:styleId="BodyTextChar">
    <w:name w:val="Body Text Char"/>
    <w:basedOn w:val="DefaultParagraphFon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semiHidden/>
    <w:rsid w:val="00BB3B5C"/>
  </w:style>
  <w:style w:type="character" w:styleId="EndnoteReference">
    <w:name w:val="endnote reference"/>
    <w:basedOn w:val="DefaultParagraphFont"/>
    <w:semiHidden/>
    <w:unhideWhenUsed/>
    <w:rsid w:val="00BB3B5C"/>
    <w:rPr>
      <w:vertAlign w:val="superscript"/>
    </w:rPr>
  </w:style>
  <w:style w:type="character" w:styleId="CommentReference">
    <w:name w:val="annotation reference"/>
    <w:basedOn w:val="DefaultParagraphFont"/>
    <w:semiHidden/>
    <w:unhideWhenUsed/>
    <w:rsid w:val="00984282"/>
    <w:rPr>
      <w:sz w:val="16"/>
      <w:szCs w:val="16"/>
    </w:rPr>
  </w:style>
  <w:style w:type="character" w:styleId="Strong">
    <w:name w:val="Strong"/>
    <w:basedOn w:val="DefaultParagraphFont"/>
    <w:uiPriority w:val="22"/>
    <w:qFormat/>
    <w:rsid w:val="000A46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ogle.com/search?q=Iveco+Daily&amp;rlz=1C1CHBD_enVN1168VN1168&amp;oq=xe+16+ch%E1%BB%97+g%E1%BB%93m+xe+g%C3%AC&amp;gs_lcrp=EgZjaHJvbWUyBggAEEUYOTIKCAEQABixAxiABDIHCAIQABiABDIHCAMQABiABDIHCAQQABiABDIHCAUQABiABDIHCAYQABiABDIHCAcQABiABDIHCAgQABiABDIHCAkQABiABNIBCDQ5ODJqMGo3qAIIsAIB8QXumSgPeWmmcvEF7pkoD3lppnI&amp;sourceid=chrome&amp;ie=UTF-8&amp;mstk=AUtExfD0PP7CkilCjDVTvlUa-uuFyoEyGyvyZ1P0v-vyoLN8Xz2Ug7NempyLvYqbrWc8OfIatgdEqgcu1JOU4s3X7N8wxq1z2y5Mj_wxLXG5HS0wXN2ljIbRMDPv4769mnAKl1_9E4cb6WSpXxZUIWSH91C9mqVubbV43a_MxM0-CK5SQRs&amp;csui=3&amp;ved=2ahUKEwilg6PS0JmSAxUD5TQHHV9ZByYQgK4QegQIARAF" TargetMode="External"/><Relationship Id="rId2" Type="http://schemas.openxmlformats.org/officeDocument/2006/relationships/customXml" Target="../customXml/item2.xml"/><Relationship Id="rId16" Type="http://schemas.openxmlformats.org/officeDocument/2006/relationships/hyperlink" Target="https://www.google.com/search?q=Toyota+Hiace&amp;rlz=1C1CHBD_enVN1168VN1168&amp;oq=xe+16+ch%E1%BB%97+g%E1%BB%93m+xe+g%C3%AC&amp;gs_lcrp=EgZjaHJvbWUyBggAEEUYOTIKCAEQABixAxiABDIHCAIQABiABDIHCAMQABiABDIHCAQQABiABDIHCAUQABiABDIHCAYQABiABDIHCAcQABiABDIHCAgQABiABDIHCAkQABiABNIBCDQ5ODJqMGo3qAIIsAIB8QXumSgPeWmmcvEF7pkoD3lppnI&amp;sourceid=chrome&amp;ie=UTF-8&amp;mstk=AUtExfD0PP7CkilCjDVTvlUa-uuFyoEyGyvyZ1P0v-vyoLN8Xz2Ug7NempyLvYqbrWc8OfIatgdEqgcu1JOU4s3X7N8wxq1z2y5Mj_wxLXG5HS0wXN2ljIbRMDPv4769mnAKl1_9E4cb6WSpXxZUIWSH91C9mqVubbV43a_MxM0-CK5SQRs&amp;csui=3&amp;ved=2ahUKEwilg6PS0JmSAxUD5TQHHV9ZByYQgK4QegQIARA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google.com/search?q=Ford+Transit&amp;rlz=1C1CHBD_enVN1168VN1168&amp;oq=xe+16+ch%E1%BB%97+g%E1%BB%93m+xe+g%C3%AC&amp;gs_lcrp=EgZjaHJvbWUyBggAEEUYOTIKCAEQABixAxiABDIHCAIQABiABDIHCAMQABiABDIHCAQQABiABDIHCAUQABiABDIHCAYQABiABDIHCAcQABiABDIHCAgQABiABDIHCAkQABiABNIBCDQ5ODJqMGo3qAIIsAIB8QXumSgPeWmmcvEF7pkoD3lppnI&amp;sourceid=chrome&amp;ie=UTF-8&amp;mstk=AUtExfD0PP7CkilCjDVTvlUa-uuFyoEyGyvyZ1P0v-vyoLN8Xz2Ug7NempyLvYqbrWc8OfIatgdEqgcu1JOU4s3X7N8wxq1z2y5Mj_wxLXG5HS0wXN2ljIbRMDPv4769mnAKl1_9E4cb6WSpXxZUIWSH91C9mqVubbV43a_MxM0-CK5SQRs&amp;csui=3&amp;ved=2ahUKEwilg6PS0JmSAxUD5TQHHV9ZByYQgK4QegQIARAD"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ogle.com/search?q=Hyundai+Solati&amp;rlz=1C1CHBD_enVN1168VN1168&amp;oq=xe+16+ch%E1%BB%97+g%E1%BB%93m+xe+g%C3%AC&amp;gs_lcrp=EgZjaHJvbWUyBggAEEUYOTIKCAEQABixAxiABDIHCAIQABiABDIHCAMQABiABDIHCAQQABiABDIHCAUQABiABDIHCAYQABiABDIHCAcQABiABDIHCAgQABiABDIHCAkQABiABNIBCDQ5ODJqMGo3qAIIsAIB8QXumSgPeWmmcvEF7pkoD3lppnI&amp;sourceid=chrome&amp;ie=UTF-8&amp;mstk=AUtExfD0PP7CkilCjDVTvlUa-uuFyoEyGyvyZ1P0v-vyoLN8Xz2Ug7NempyLvYqbrWc8OfIatgdEqgcu1JOU4s3X7N8wxq1z2y5Mj_wxLXG5HS0wXN2ljIbRMDPv4769mnAKl1_9E4cb6WSpXxZUIWSH91C9mqVubbV43a_MxM0-CK5SQRs&amp;csui=3&amp;ved=2ahUKEwilg6PS0JmSAxUD5TQHHV9ZByYQgK4QegQIARAC"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4.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6.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D1CB0-5471-4782-A871-4FB7778E6FD9}">
  <ds:schemaRefs/>
</ds:datastoreItem>
</file>

<file path=customXml/itemProps2.xml><?xml version="1.0" encoding="utf-8"?>
<ds:datastoreItem xmlns:ds="http://schemas.openxmlformats.org/officeDocument/2006/customXml" ds:itemID="{E06895A4-1304-4334-AAB8-B35C43F37ED1}">
  <ds:schemaRefs/>
</ds:datastoreItem>
</file>

<file path=customXml/itemProps3.xml><?xml version="1.0" encoding="utf-8"?>
<ds:datastoreItem xmlns:ds="http://schemas.openxmlformats.org/officeDocument/2006/customXml" ds:itemID="{ED002CEB-6FB2-4A3D-9E15-394C661C4892}">
  <ds:schemaRefs/>
</ds:datastoreItem>
</file>

<file path=customXml/itemProps4.xml><?xml version="1.0" encoding="utf-8"?>
<ds:datastoreItem xmlns:ds="http://schemas.openxmlformats.org/officeDocument/2006/customXml" ds:itemID="{A7ED0C01-0FA2-4C9A-AD8A-A91619AF33A2}">
  <ds:schemaRefs/>
</ds:datastoreItem>
</file>

<file path=customXml/itemProps5.xml><?xml version="1.0" encoding="utf-8"?>
<ds:datastoreItem xmlns:ds="http://schemas.openxmlformats.org/officeDocument/2006/customXml" ds:itemID="{80392AF5-AE4F-4789-B4F0-047B612D3ECF}">
  <ds:schemaRefs/>
</ds:datastoreItem>
</file>

<file path=customXml/itemProps6.xml><?xml version="1.0" encoding="utf-8"?>
<ds:datastoreItem xmlns:ds="http://schemas.openxmlformats.org/officeDocument/2006/customXml" ds:itemID="{B7240201-DF52-4642-9499-6ABA6E17732B}">
  <ds:schemaRefs/>
</ds:datastoreItem>
</file>

<file path=customXml/itemProps7.xml><?xml version="1.0" encoding="utf-8"?>
<ds:datastoreItem xmlns:ds="http://schemas.openxmlformats.org/officeDocument/2006/customXml" ds:itemID="{873B74D4-EB36-4929-BFAE-82613E249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2251</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Nguyen Thi Anh Dao</cp:lastModifiedBy>
  <cp:revision>5</cp:revision>
  <cp:lastPrinted>2023-08-14T09:23:00Z</cp:lastPrinted>
  <dcterms:created xsi:type="dcterms:W3CDTF">2026-01-21T03:11:00Z</dcterms:created>
  <dcterms:modified xsi:type="dcterms:W3CDTF">2026-01-26T07:02:00Z</dcterms:modified>
</cp:coreProperties>
</file>