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09" w:type="dxa"/>
        <w:tblInd w:w="-289"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4537"/>
        <w:gridCol w:w="5472"/>
      </w:tblGrid>
      <w:tr w:rsidR="0068597E">
        <w:tc>
          <w:tcPr>
            <w:tcW w:w="4537" w:type="dxa"/>
            <w:tcMar>
              <w:top w:w="0" w:type="dxa"/>
              <w:left w:w="108" w:type="dxa"/>
              <w:bottom w:w="0" w:type="dxa"/>
              <w:right w:w="108" w:type="dxa"/>
            </w:tcMar>
          </w:tcPr>
          <w:p w:rsidR="0068597E" w:rsidRDefault="00E718A6">
            <w:pPr>
              <w:jc w:val="center"/>
            </w:pPr>
            <w:r>
              <w:t>ĐẠI HỌC Y DƯỢC TPHCM</w:t>
            </w:r>
          </w:p>
          <w:p w:rsidR="0068597E" w:rsidRDefault="00E718A6">
            <w:pPr>
              <w:jc w:val="center"/>
              <w:rPr>
                <w:b/>
                <w:bCs/>
                <w:lang w:val="pt-BR"/>
              </w:rPr>
            </w:pPr>
            <w:r>
              <w:rPr>
                <w:b/>
                <w:bCs/>
                <w:lang w:val="pt-BR"/>
              </w:rPr>
              <w:t>BỆNH VIỆN ĐẠI HỌC Y DƯỢC</w:t>
            </w:r>
          </w:p>
          <w:p w:rsidR="0068597E" w:rsidRDefault="00E718A6">
            <w:pPr>
              <w:spacing w:before="120"/>
              <w:jc w:val="center"/>
            </w:pPr>
            <w:r>
              <w:rPr>
                <w:b/>
                <w:bCs/>
                <w:noProof/>
              </w:rPr>
              <mc:AlternateContent>
                <mc:Choice Requires="wps">
                  <w:drawing>
                    <wp:anchor distT="0" distB="0" distL="114300" distR="114300" simplePos="0" relativeHeight="251660288" behindDoc="0" locked="0" layoutInCell="1" allowOverlap="1">
                      <wp:simplePos x="0" y="0"/>
                      <wp:positionH relativeFrom="column">
                        <wp:posOffset>975964</wp:posOffset>
                      </wp:positionH>
                      <wp:positionV relativeFrom="paragraph">
                        <wp:posOffset>19685</wp:posOffset>
                      </wp:positionV>
                      <wp:extent cx="862991" cy="0"/>
                      <wp:effectExtent l="0" t="0" r="32385" b="19050"/>
                      <wp:wrapNone/>
                      <wp:docPr id="1" name="AutoShape 5"/>
                      <wp:cNvGraphicFramePr/>
                      <a:graphic xmlns:a="http://schemas.openxmlformats.org/drawingml/2006/main">
                        <a:graphicData uri="http://schemas.microsoft.com/office/word/2010/wordprocessingShape">
                          <wps:wsp>
                            <wps:cNvCnPr/>
                            <wps:spPr>
                              <a:xfrm>
                                <a:off x="0" y="0"/>
                                <a:ext cx="862991" cy="0"/>
                              </a:xfrm>
                              <a:prstGeom prst="line">
                                <a:avLst/>
                              </a:prstGeom>
                              <a:ln w="9525">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4227DB" id="AutoShap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85pt,1.55pt" to="144.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" strokecolor="black [3040]"/>
                  </w:pict>
                </mc:Fallback>
              </mc:AlternateContent>
            </w:r>
            <w:r>
              <w:t>Số: …</w:t>
            </w:r>
            <w:r w:rsidR="009159FD">
              <w:t>…..…/BVĐHYD-QTTN</w:t>
            </w:r>
          </w:p>
          <w:p w:rsidR="0068597E" w:rsidRDefault="00E718A6">
            <w:pPr>
              <w:spacing w:before="120"/>
              <w:jc w:val="center"/>
            </w:pPr>
            <w:r>
              <w:t>V/v mời chào giá</w:t>
            </w:r>
          </w:p>
        </w:tc>
        <w:tc>
          <w:tcPr>
            <w:tcW w:w="5472" w:type="dxa"/>
            <w:tcMar>
              <w:top w:w="0" w:type="dxa"/>
              <w:left w:w="108" w:type="dxa"/>
              <w:bottom w:w="0" w:type="dxa"/>
              <w:right w:w="108" w:type="dxa"/>
            </w:tcMar>
          </w:tcPr>
          <w:p w:rsidR="0068597E" w:rsidRDefault="00E718A6">
            <w:pPr>
              <w:jc w:val="center"/>
              <w:rPr>
                <w:b/>
                <w:bCs/>
                <w:u w:val="single"/>
              </w:rPr>
            </w:pPr>
            <w:r>
              <w:rPr>
                <w:b/>
                <w:bCs/>
              </w:rPr>
              <w:t>CỘNG HÒA XÃ HỘI CHỦ NGHĨA VIỆT NAM</w:t>
            </w:r>
            <w:r>
              <w:rPr>
                <w:b/>
                <w:bCs/>
              </w:rPr>
              <w:br/>
            </w:r>
            <w:r>
              <w:rPr>
                <w:b/>
                <w:bCs/>
                <w:sz w:val="26"/>
                <w:szCs w:val="26"/>
              </w:rPr>
              <w:t>Độc lập - Tự do - Hạnh phúc</w:t>
            </w:r>
          </w:p>
          <w:p w:rsidR="0068597E" w:rsidRDefault="00E718A6">
            <w:pPr>
              <w:spacing w:before="180"/>
              <w:jc w:val="center"/>
            </w:pPr>
            <w:r>
              <w:rPr>
                <w:b/>
                <w:bCs/>
                <w:noProof/>
              </w:rPr>
              <mc:AlternateContent>
                <mc:Choice Requires="wps">
                  <w:drawing>
                    <wp:anchor distT="0" distB="0" distL="114300" distR="114300" simplePos="0" relativeHeight="251657216" behindDoc="0" locked="0" layoutInCell="1" allowOverlap="1">
                      <wp:simplePos x="0" y="0"/>
                      <wp:positionH relativeFrom="column">
                        <wp:posOffset>1079810</wp:posOffset>
                      </wp:positionH>
                      <wp:positionV relativeFrom="paragraph">
                        <wp:posOffset>29845</wp:posOffset>
                      </wp:positionV>
                      <wp:extent cx="1263505" cy="0"/>
                      <wp:effectExtent l="0" t="0" r="32385" b="19050"/>
                      <wp:wrapNone/>
                      <wp:docPr id="2" name="AutoShape 5"/>
                      <wp:cNvGraphicFramePr/>
                      <a:graphic xmlns:a="http://schemas.openxmlformats.org/drawingml/2006/main">
                        <a:graphicData uri="http://schemas.microsoft.com/office/word/2010/wordprocessingShape">
                          <wps:wsp>
                            <wps:cNvCnPr/>
                            <wps:spPr>
                              <a:xfrm>
                                <a:off x="0" y="0"/>
                                <a:ext cx="1263505" cy="0"/>
                              </a:xfrm>
                              <a:prstGeom prst="line">
                                <a:avLst/>
                              </a:prstGeom>
                              <a:noFill/>
                              <a:ln w="9525">
                                <a:solidFill>
                                  <a:srgbClr val="000000"/>
                                </a:solidFill>
                                <a:headEnd type="none" w="med" len="med"/>
                                <a:tailEnd type="none" w="med" len="med"/>
                              </a:ln>
                              <a:extLst>
                                <a:ext uri="{909E8E84-426E-40DD-AFC4-6F175D3DCCD1}">
                                  <a14:hiddenFill xmlns:a14="http://schemas.microsoft.com/office/drawing/2010/main">
                                    <a:noFill/>
                                  </a14:hiddenFill>
                                </a:ext>
                              </a:ex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9708D1" id="AutoShap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2.35pt" to="184.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"/>
                  </w:pict>
                </mc:Fallback>
              </mc:AlternateContent>
            </w:r>
            <w:r>
              <w:rPr>
                <w:i/>
              </w:rPr>
              <w:t>Thành phố Hồ Chí Minh, ngày …</w:t>
            </w:r>
            <w:r w:rsidR="009159FD">
              <w:rPr>
                <w:i/>
              </w:rPr>
              <w:t>..</w:t>
            </w:r>
            <w:r>
              <w:rPr>
                <w:i/>
              </w:rPr>
              <w:t xml:space="preserve"> tháng … </w:t>
            </w:r>
            <w:r w:rsidR="009159FD">
              <w:rPr>
                <w:i/>
              </w:rPr>
              <w:t>năm 2024</w:t>
            </w:r>
          </w:p>
        </w:tc>
      </w:tr>
    </w:tbl>
    <w:p w:rsidR="0068597E" w:rsidRDefault="00E718A6">
      <w:pPr>
        <w:spacing w:before="240" w:after="120" w:line="276" w:lineRule="auto"/>
        <w:ind w:firstLine="567"/>
        <w:jc w:val="center"/>
        <w:rPr>
          <w:sz w:val="26"/>
          <w:szCs w:val="26"/>
        </w:rPr>
      </w:pPr>
      <w:r>
        <w:rPr>
          <w:sz w:val="26"/>
          <w:szCs w:val="26"/>
        </w:rPr>
        <w:t>Kính gửi: Quý nhà cung cấp</w:t>
      </w:r>
    </w:p>
    <w:p w:rsidR="0068597E" w:rsidRPr="00903EB5" w:rsidRDefault="00E718A6" w:rsidP="00980571">
      <w:pPr>
        <w:spacing w:before="60" w:after="60"/>
        <w:ind w:firstLine="567"/>
        <w:jc w:val="both"/>
        <w:rPr>
          <w:sz w:val="26"/>
          <w:szCs w:val="26"/>
        </w:rPr>
      </w:pPr>
      <w:r w:rsidRPr="00903EB5">
        <w:rPr>
          <w:sz w:val="26"/>
          <w:szCs w:val="26"/>
        </w:rPr>
        <w:t xml:space="preserve">Bệnh viện Đại học Y Dược Thành phố Hồ Chí Minh kính mời các đơn vị có đủ năng lực và kinh nghiệm cung cấp </w:t>
      </w:r>
      <w:r w:rsidR="009159FD" w:rsidRPr="00903EB5">
        <w:rPr>
          <w:sz w:val="26"/>
          <w:szCs w:val="26"/>
        </w:rPr>
        <w:t>thiết bị, phụ kiện thay thế cho</w:t>
      </w:r>
      <w:r w:rsidR="009159FD" w:rsidRPr="00903EB5">
        <w:rPr>
          <w:bCs/>
          <w:sz w:val="26"/>
          <w:szCs w:val="26"/>
        </w:rPr>
        <w:t xml:space="preserve"> hệ thống quản lý tòa nhà (BMS)</w:t>
      </w:r>
      <w:r w:rsidR="009159FD" w:rsidRPr="00903EB5">
        <w:rPr>
          <w:sz w:val="26"/>
          <w:szCs w:val="26"/>
        </w:rPr>
        <w:t xml:space="preserve"> </w:t>
      </w:r>
      <w:r w:rsidRPr="00903EB5">
        <w:rPr>
          <w:sz w:val="26"/>
          <w:szCs w:val="26"/>
        </w:rPr>
        <w:t>theo yêu cầu dưới đây vui lòng gửi hồ sơ chào giá cho Bệnh viện theo nội dung cụ thể như sau:</w:t>
      </w:r>
    </w:p>
    <w:p w:rsidR="0068597E" w:rsidRPr="00903EB5" w:rsidRDefault="00E718A6" w:rsidP="00B90931">
      <w:pPr>
        <w:spacing w:before="60" w:after="60" w:line="276" w:lineRule="auto"/>
        <w:ind w:firstLine="567"/>
        <w:jc w:val="both"/>
        <w:rPr>
          <w:sz w:val="26"/>
          <w:szCs w:val="26"/>
        </w:rPr>
      </w:pPr>
      <w:r w:rsidRPr="00903EB5">
        <w:rPr>
          <w:sz w:val="26"/>
          <w:szCs w:val="26"/>
        </w:rPr>
        <w:t xml:space="preserve">1. Tên dự toán: </w:t>
      </w:r>
      <w:r w:rsidR="009159FD" w:rsidRPr="00903EB5">
        <w:rPr>
          <w:sz w:val="26"/>
          <w:szCs w:val="26"/>
        </w:rPr>
        <w:t>Cung cấp thiết bị, phụ kiện thay thế cho</w:t>
      </w:r>
      <w:r w:rsidR="009159FD" w:rsidRPr="00903EB5">
        <w:rPr>
          <w:bCs/>
          <w:sz w:val="26"/>
          <w:szCs w:val="26"/>
        </w:rPr>
        <w:t xml:space="preserve"> hệ thống quản lý tòa nhà (BMS)</w:t>
      </w:r>
      <w:r w:rsidR="000A2223">
        <w:rPr>
          <w:bCs/>
          <w:sz w:val="26"/>
          <w:szCs w:val="26"/>
        </w:rPr>
        <w:t xml:space="preserve"> năm 2024.</w:t>
      </w:r>
    </w:p>
    <w:p w:rsidR="0068597E" w:rsidRPr="00903EB5" w:rsidRDefault="00E718A6" w:rsidP="00B90931">
      <w:pPr>
        <w:spacing w:before="60" w:after="60" w:line="276" w:lineRule="auto"/>
        <w:ind w:firstLine="567"/>
        <w:jc w:val="both"/>
        <w:rPr>
          <w:sz w:val="26"/>
          <w:szCs w:val="26"/>
        </w:rPr>
      </w:pPr>
      <w:r w:rsidRPr="00903EB5">
        <w:rPr>
          <w:sz w:val="26"/>
          <w:szCs w:val="26"/>
        </w:rPr>
        <w:t>2. Phạm vi cung cấp: chi tiết theo phụ lục đính kèm.</w:t>
      </w:r>
    </w:p>
    <w:p w:rsidR="0068597E" w:rsidRPr="00903EB5" w:rsidRDefault="00E718A6" w:rsidP="00B90931">
      <w:pPr>
        <w:spacing w:before="60" w:after="60" w:line="276" w:lineRule="auto"/>
        <w:ind w:firstLine="567"/>
        <w:jc w:val="both"/>
        <w:rPr>
          <w:sz w:val="26"/>
          <w:szCs w:val="26"/>
        </w:rPr>
      </w:pPr>
      <w:r w:rsidRPr="00903EB5">
        <w:rPr>
          <w:sz w:val="26"/>
          <w:szCs w:val="26"/>
        </w:rPr>
        <w:t xml:space="preserve">3. Thời gian cung cấp hàng hóa, dịch vụ: </w:t>
      </w:r>
      <w:r w:rsidR="00AA4844" w:rsidRPr="00903EB5">
        <w:rPr>
          <w:sz w:val="26"/>
          <w:szCs w:val="26"/>
        </w:rPr>
        <w:t>150 ngày kể từ ngày hợp đồng có hiệu lực.</w:t>
      </w:r>
    </w:p>
    <w:p w:rsidR="0068597E" w:rsidRPr="00903EB5" w:rsidRDefault="00E718A6" w:rsidP="00B90931">
      <w:pPr>
        <w:spacing w:before="60" w:after="60" w:line="276" w:lineRule="auto"/>
        <w:ind w:firstLine="567"/>
        <w:jc w:val="both"/>
        <w:rPr>
          <w:sz w:val="26"/>
          <w:szCs w:val="26"/>
        </w:rPr>
      </w:pPr>
      <w:r w:rsidRPr="00903EB5">
        <w:rPr>
          <w:sz w:val="26"/>
          <w:szCs w:val="26"/>
        </w:rPr>
        <w:t xml:space="preserve">4. Loại hợp đồng: </w:t>
      </w:r>
      <w:r w:rsidR="009159FD" w:rsidRPr="00903EB5">
        <w:rPr>
          <w:sz w:val="26"/>
          <w:szCs w:val="26"/>
        </w:rPr>
        <w:t>Hợp đồng theo đơn giá cố định.</w:t>
      </w:r>
    </w:p>
    <w:p w:rsidR="0068597E" w:rsidRPr="00903EB5" w:rsidRDefault="00E718A6" w:rsidP="00B90931">
      <w:pPr>
        <w:spacing w:before="60" w:after="60" w:line="276" w:lineRule="auto"/>
        <w:ind w:firstLine="567"/>
        <w:jc w:val="both"/>
        <w:rPr>
          <w:sz w:val="26"/>
          <w:szCs w:val="26"/>
        </w:rPr>
      </w:pPr>
      <w:r w:rsidRPr="00903EB5">
        <w:rPr>
          <w:sz w:val="26"/>
          <w:szCs w:val="26"/>
        </w:rPr>
        <w:t xml:space="preserve">5. Địa điểm thực hiện: </w:t>
      </w:r>
      <w:r w:rsidR="009159FD" w:rsidRPr="00903EB5">
        <w:rPr>
          <w:sz w:val="26"/>
          <w:szCs w:val="26"/>
        </w:rPr>
        <w:t>215 Hồng Bàng, Phường 11, Quận 5, TP.HCM.</w:t>
      </w:r>
    </w:p>
    <w:p w:rsidR="0068597E" w:rsidRPr="00903EB5" w:rsidRDefault="00E718A6" w:rsidP="00B90931">
      <w:pPr>
        <w:spacing w:before="60" w:after="60" w:line="276" w:lineRule="auto"/>
        <w:ind w:firstLine="567"/>
        <w:jc w:val="both"/>
        <w:rPr>
          <w:sz w:val="26"/>
          <w:szCs w:val="26"/>
        </w:rPr>
      </w:pPr>
      <w:r w:rsidRPr="00903EB5">
        <w:rPr>
          <w:sz w:val="26"/>
          <w:szCs w:val="26"/>
        </w:rPr>
        <w:t xml:space="preserve">6. Hiệu lực </w:t>
      </w:r>
      <w:r w:rsidR="009159FD" w:rsidRPr="00903EB5">
        <w:rPr>
          <w:sz w:val="26"/>
          <w:szCs w:val="26"/>
        </w:rPr>
        <w:t>của hồ sơ chào giá: tối thiểu 06</w:t>
      </w:r>
      <w:r w:rsidRPr="00903EB5">
        <w:rPr>
          <w:sz w:val="26"/>
          <w:szCs w:val="26"/>
        </w:rPr>
        <w:t xml:space="preserve"> tháng.</w:t>
      </w:r>
    </w:p>
    <w:p w:rsidR="0068597E" w:rsidRPr="00903EB5" w:rsidRDefault="00E718A6" w:rsidP="00B90931">
      <w:pPr>
        <w:spacing w:before="60" w:after="60" w:line="276" w:lineRule="auto"/>
        <w:ind w:firstLine="567"/>
        <w:jc w:val="both"/>
        <w:rPr>
          <w:sz w:val="26"/>
          <w:szCs w:val="26"/>
        </w:rPr>
      </w:pPr>
      <w:r w:rsidRPr="00903EB5">
        <w:rPr>
          <w:sz w:val="26"/>
          <w:szCs w:val="26"/>
        </w:rPr>
        <w:t>7. Yêu cầu về giá chào: giá chào đã bao gồm các loại thuế, phí, lệ phí theo luật định, chi phí vận chuyển, giao hàng và các yêu cầu khác của bên mời thầu.</w:t>
      </w:r>
    </w:p>
    <w:p w:rsidR="0068597E" w:rsidRPr="00903EB5" w:rsidRDefault="00E718A6" w:rsidP="00B90931">
      <w:pPr>
        <w:spacing w:before="60" w:after="60" w:line="276" w:lineRule="auto"/>
        <w:ind w:firstLine="567"/>
        <w:jc w:val="both"/>
        <w:rPr>
          <w:sz w:val="26"/>
          <w:szCs w:val="26"/>
        </w:rPr>
      </w:pPr>
      <w:r w:rsidRPr="00903EB5">
        <w:rPr>
          <w:sz w:val="26"/>
          <w:szCs w:val="26"/>
        </w:rPr>
        <w:t>8. Thời gian nhận hồ sơ chào giá</w:t>
      </w:r>
      <w:r w:rsidR="00AD3F1E">
        <w:rPr>
          <w:sz w:val="26"/>
          <w:szCs w:val="26"/>
        </w:rPr>
        <w:t>: trước 16 giờ, ngày 19/06</w:t>
      </w:r>
      <w:r w:rsidR="009159FD" w:rsidRPr="00903EB5">
        <w:rPr>
          <w:sz w:val="26"/>
          <w:szCs w:val="26"/>
        </w:rPr>
        <w:t>/2024</w:t>
      </w:r>
    </w:p>
    <w:p w:rsidR="0068597E" w:rsidRPr="00903EB5" w:rsidRDefault="00E718A6" w:rsidP="00B90931">
      <w:pPr>
        <w:spacing w:before="60" w:after="60" w:line="276" w:lineRule="auto"/>
        <w:ind w:firstLine="567"/>
        <w:jc w:val="both"/>
        <w:rPr>
          <w:sz w:val="26"/>
          <w:szCs w:val="26"/>
        </w:rPr>
      </w:pPr>
      <w:r w:rsidRPr="00903EB5">
        <w:rPr>
          <w:sz w:val="26"/>
          <w:szCs w:val="26"/>
        </w:rPr>
        <w:t>9. Quy định về tiếp nhận hồ sơ chào giá:</w:t>
      </w:r>
      <w:bookmarkStart w:id="0" w:name="_GoBack"/>
      <w:bookmarkEnd w:id="0"/>
    </w:p>
    <w:p w:rsidR="0068597E" w:rsidRPr="00903EB5" w:rsidRDefault="00E718A6" w:rsidP="00B90931">
      <w:pPr>
        <w:spacing w:before="60" w:after="60" w:line="276" w:lineRule="auto"/>
        <w:ind w:left="284" w:firstLine="567"/>
        <w:jc w:val="both"/>
        <w:rPr>
          <w:sz w:val="26"/>
          <w:szCs w:val="26"/>
        </w:rPr>
      </w:pPr>
      <w:r w:rsidRPr="00903EB5">
        <w:rPr>
          <w:sz w:val="26"/>
          <w:szCs w:val="26"/>
        </w:rPr>
        <w:t xml:space="preserve">- Gửi báo giá online qua website: </w:t>
      </w:r>
      <w:hyperlink r:id="rId8">
        <w:r w:rsidRPr="00903EB5">
          <w:rPr>
            <w:rStyle w:val="Hyperlink"/>
            <w:color w:val="auto"/>
            <w:sz w:val="26"/>
            <w:szCs w:val="26"/>
            <w:u w:val="none"/>
          </w:rPr>
          <w:t>https://bvdaihoc.com.vn/Home/ViewList/31</w:t>
        </w:r>
      </w:hyperlink>
    </w:p>
    <w:p w:rsidR="0068597E" w:rsidRPr="00903EB5" w:rsidRDefault="00E718A6" w:rsidP="00B90931">
      <w:pPr>
        <w:spacing w:before="60" w:after="60" w:line="276" w:lineRule="auto"/>
        <w:ind w:left="284" w:firstLine="567"/>
        <w:jc w:val="both"/>
        <w:rPr>
          <w:sz w:val="26"/>
          <w:szCs w:val="26"/>
        </w:rPr>
      </w:pPr>
      <w:r w:rsidRPr="00903EB5">
        <w:rPr>
          <w:sz w:val="26"/>
          <w:szCs w:val="26"/>
        </w:rPr>
        <w:t xml:space="preserve">- Gửi bản giấy có ký tên, đóng dấu về địa chỉ sau đây: </w:t>
      </w:r>
      <w:r w:rsidR="00366DE8" w:rsidRPr="00903EB5">
        <w:rPr>
          <w:sz w:val="26"/>
          <w:szCs w:val="26"/>
        </w:rPr>
        <w:t>Phòng Quản trị tòa nhà, Hầm 2, Khu A, Bệnh viện Đại học Y Dược Thành phố Hồ Chí Minh – Cơ sở 1, số 215 Hồng Bàng, Phường 11, Quận 5, TP.HCM</w:t>
      </w:r>
    </w:p>
    <w:p w:rsidR="00366DE8" w:rsidRPr="00903EB5" w:rsidRDefault="00366DE8" w:rsidP="00B90931">
      <w:pPr>
        <w:spacing w:before="60" w:after="60" w:line="276" w:lineRule="auto"/>
        <w:ind w:left="284" w:firstLine="567"/>
        <w:jc w:val="both"/>
        <w:rPr>
          <w:sz w:val="26"/>
          <w:szCs w:val="26"/>
        </w:rPr>
      </w:pPr>
      <w:r w:rsidRPr="00903EB5">
        <w:rPr>
          <w:sz w:val="26"/>
          <w:szCs w:val="26"/>
        </w:rPr>
        <w:t>- Người liên hệ: Nguyễn Ngọc Vĩnh</w:t>
      </w:r>
      <w:r w:rsidRPr="00903EB5">
        <w:rPr>
          <w:sz w:val="26"/>
          <w:szCs w:val="26"/>
        </w:rPr>
        <w:tab/>
        <w:t xml:space="preserve">           Số điện thoại: 091 6786766</w:t>
      </w:r>
    </w:p>
    <w:p w:rsidR="0068597E" w:rsidRPr="00903EB5" w:rsidRDefault="00E718A6" w:rsidP="00B90931">
      <w:pPr>
        <w:spacing w:before="60" w:after="60" w:line="276" w:lineRule="auto"/>
        <w:ind w:firstLine="567"/>
        <w:jc w:val="both"/>
        <w:rPr>
          <w:sz w:val="26"/>
          <w:szCs w:val="26"/>
        </w:rPr>
      </w:pPr>
      <w:r w:rsidRPr="00903EB5">
        <w:rPr>
          <w:sz w:val="26"/>
          <w:szCs w:val="26"/>
        </w:rPr>
        <w:t>10. Yêu cầu khác:</w:t>
      </w:r>
    </w:p>
    <w:p w:rsidR="0068597E" w:rsidRPr="00903EB5" w:rsidRDefault="00E718A6" w:rsidP="00B90931">
      <w:pPr>
        <w:spacing w:before="60" w:after="60" w:line="276" w:lineRule="auto"/>
        <w:ind w:firstLine="567"/>
        <w:jc w:val="both"/>
        <w:rPr>
          <w:sz w:val="26"/>
          <w:szCs w:val="26"/>
        </w:rPr>
      </w:pPr>
      <w:r w:rsidRPr="00903EB5">
        <w:rPr>
          <w:sz w:val="26"/>
          <w:szCs w:val="26"/>
        </w:rPr>
        <w:t>Hồ sơ chào giá của nhà thầu bao gồm các tài liệu sau:</w:t>
      </w:r>
    </w:p>
    <w:p w:rsidR="0068597E" w:rsidRPr="00903EB5" w:rsidRDefault="00E718A6" w:rsidP="00B90931">
      <w:pPr>
        <w:spacing w:before="60" w:after="60" w:line="276" w:lineRule="auto"/>
        <w:ind w:firstLine="567"/>
        <w:jc w:val="both"/>
        <w:rPr>
          <w:sz w:val="26"/>
          <w:szCs w:val="26"/>
        </w:rPr>
      </w:pPr>
      <w:r w:rsidRPr="00903EB5">
        <w:rPr>
          <w:sz w:val="26"/>
          <w:szCs w:val="26"/>
        </w:rPr>
        <w:t>+ Thư chào giá, bảng báo giá của nhà thầu (có ký tên, đóng dấu);</w:t>
      </w:r>
    </w:p>
    <w:p w:rsidR="0068597E" w:rsidRPr="00903EB5" w:rsidRDefault="00E718A6" w:rsidP="00B90931">
      <w:pPr>
        <w:spacing w:before="60" w:after="60" w:line="276" w:lineRule="auto"/>
        <w:ind w:firstLine="567"/>
        <w:jc w:val="both"/>
        <w:rPr>
          <w:sz w:val="26"/>
          <w:szCs w:val="26"/>
        </w:rPr>
      </w:pPr>
      <w:r w:rsidRPr="00903EB5">
        <w:rPr>
          <w:sz w:val="26"/>
          <w:szCs w:val="26"/>
        </w:rPr>
        <w:t>+ Hợp đồng trúng thầu còn hiệu lực đối với các mặt hàng đã trúng thầu tại các cơ sở y tế (nếu có);</w:t>
      </w:r>
    </w:p>
    <w:p w:rsidR="0068597E" w:rsidRPr="00903EB5" w:rsidRDefault="00E718A6" w:rsidP="00B90931">
      <w:pPr>
        <w:spacing w:before="60" w:after="60" w:line="276" w:lineRule="auto"/>
        <w:ind w:firstLine="567"/>
        <w:jc w:val="both"/>
        <w:rPr>
          <w:sz w:val="26"/>
          <w:szCs w:val="26"/>
        </w:rPr>
      </w:pPr>
      <w:r w:rsidRPr="00903EB5">
        <w:rPr>
          <w:sz w:val="26"/>
          <w:szCs w:val="26"/>
        </w:rPr>
        <w:t>+ Tài liệu kỹ thuật của hàng hóa (nếu có)</w:t>
      </w:r>
      <w:r w:rsidR="00366DE8" w:rsidRPr="00903EB5">
        <w:rPr>
          <w:sz w:val="26"/>
          <w:szCs w:val="26"/>
          <w:vertAlign w:val="superscript"/>
        </w:rPr>
        <w:t xml:space="preserve"> </w:t>
      </w:r>
      <w:r w:rsidRPr="00903EB5">
        <w:rPr>
          <w:sz w:val="26"/>
          <w:szCs w:val="26"/>
        </w:rPr>
        <w:t>.</w:t>
      </w:r>
    </w:p>
    <w:p w:rsidR="0068597E" w:rsidRPr="00903EB5" w:rsidRDefault="00E718A6" w:rsidP="00B90931">
      <w:pPr>
        <w:spacing w:before="60" w:after="60" w:line="276" w:lineRule="auto"/>
        <w:ind w:firstLine="567"/>
        <w:jc w:val="both"/>
        <w:rPr>
          <w:b/>
          <w:bCs/>
          <w:sz w:val="26"/>
          <w:szCs w:val="26"/>
        </w:rPr>
      </w:pPr>
      <w:r w:rsidRPr="00903EB5">
        <w:rPr>
          <w:sz w:val="26"/>
          <w:szCs w:val="26"/>
        </w:rPr>
        <w:t>Trân trọng./.</w:t>
      </w:r>
    </w:p>
    <w:tbl>
      <w:tblPr>
        <w:tblStyle w:val="TableGrid"/>
        <w:tblW w:w="10314" w:type="dxa"/>
        <w:jc w:val="center"/>
        <w:tblBorders>
          <w:top w:val="nil"/>
          <w:left w:val="nil"/>
          <w:bottom w:val="nil"/>
          <w:right w:val="nil"/>
          <w:insideH w:val="nil"/>
          <w:insideV w:val="nil"/>
        </w:tblBorders>
        <w:tblLook w:val="04A0" w:firstRow="1" w:lastRow="0" w:firstColumn="1" w:lastColumn="0" w:noHBand="0" w:noVBand="1"/>
      </w:tblPr>
      <w:tblGrid>
        <w:gridCol w:w="5187"/>
        <w:gridCol w:w="5127"/>
      </w:tblGrid>
      <w:tr w:rsidR="009D79EC" w:rsidRPr="007863E2" w:rsidTr="009B731A">
        <w:trPr>
          <w:jc w:val="center"/>
        </w:trPr>
        <w:tc>
          <w:tcPr>
            <w:tcW w:w="5187" w:type="dxa"/>
          </w:tcPr>
          <w:p w:rsidR="009D79EC" w:rsidRPr="007863E2" w:rsidRDefault="009D79EC" w:rsidP="009B731A">
            <w:pPr>
              <w:pStyle w:val="BodyText"/>
              <w:tabs>
                <w:tab w:val="center" w:pos="6000"/>
                <w:tab w:val="center" w:pos="6370"/>
              </w:tabs>
              <w:spacing w:after="0"/>
              <w:jc w:val="both"/>
              <w:rPr>
                <w:b/>
                <w:bCs/>
              </w:rPr>
            </w:pPr>
            <w:r w:rsidRPr="007863E2">
              <w:rPr>
                <w:b/>
                <w:bCs/>
                <w:i/>
              </w:rPr>
              <w:t>Nơi nhận:</w:t>
            </w:r>
            <w:r w:rsidRPr="007863E2">
              <w:rPr>
                <w:b/>
                <w:bCs/>
              </w:rPr>
              <w:tab/>
            </w:r>
          </w:p>
          <w:p w:rsidR="009D79EC" w:rsidRPr="007863E2" w:rsidRDefault="009D79EC" w:rsidP="009B731A">
            <w:pPr>
              <w:pStyle w:val="BodyText"/>
              <w:spacing w:after="0"/>
              <w:jc w:val="both"/>
              <w:rPr>
                <w:sz w:val="22"/>
                <w:szCs w:val="22"/>
              </w:rPr>
            </w:pPr>
            <w:r w:rsidRPr="007863E2">
              <w:rPr>
                <w:sz w:val="22"/>
                <w:szCs w:val="22"/>
              </w:rPr>
              <w:t>- Như trên;</w:t>
            </w:r>
          </w:p>
          <w:p w:rsidR="009D79EC" w:rsidRPr="007863E2" w:rsidRDefault="009D79EC" w:rsidP="009B731A">
            <w:pPr>
              <w:pStyle w:val="BodyText"/>
              <w:spacing w:after="0"/>
              <w:jc w:val="both"/>
              <w:rPr>
                <w:sz w:val="22"/>
                <w:szCs w:val="22"/>
              </w:rPr>
            </w:pPr>
            <w:r w:rsidRPr="007863E2">
              <w:rPr>
                <w:sz w:val="22"/>
                <w:szCs w:val="22"/>
              </w:rPr>
              <w:t>- Giám đốc (để báo cáo);</w:t>
            </w:r>
          </w:p>
          <w:p w:rsidR="009D79EC" w:rsidRPr="007863E2" w:rsidRDefault="009D79EC" w:rsidP="009B731A">
            <w:pPr>
              <w:pStyle w:val="BodyText"/>
              <w:spacing w:after="0"/>
              <w:jc w:val="both"/>
              <w:rPr>
                <w:sz w:val="22"/>
                <w:szCs w:val="22"/>
              </w:rPr>
            </w:pPr>
            <w:r w:rsidRPr="007863E2">
              <w:rPr>
                <w:sz w:val="22"/>
                <w:szCs w:val="22"/>
              </w:rPr>
              <w:t>- Đơn vị Quản lý Đấu thầu (để đăng tin);</w:t>
            </w:r>
          </w:p>
          <w:p w:rsidR="009D79EC" w:rsidRPr="007863E2" w:rsidRDefault="009D79EC" w:rsidP="009B731A">
            <w:pPr>
              <w:spacing w:after="120"/>
              <w:rPr>
                <w:b/>
                <w:bCs/>
                <w:sz w:val="26"/>
                <w:szCs w:val="26"/>
              </w:rPr>
            </w:pPr>
            <w:r w:rsidRPr="007863E2">
              <w:rPr>
                <w:sz w:val="22"/>
                <w:szCs w:val="22"/>
              </w:rPr>
              <w:t xml:space="preserve">- </w:t>
            </w:r>
            <w:r w:rsidR="006B3600">
              <w:rPr>
                <w:sz w:val="22"/>
                <w:szCs w:val="22"/>
              </w:rPr>
              <w:t xml:space="preserve">Lưu: VT, QTTN (J17-230-phtrinh) </w:t>
            </w:r>
            <w:r w:rsidRPr="007863E2">
              <w:rPr>
                <w:sz w:val="22"/>
                <w:szCs w:val="22"/>
              </w:rPr>
              <w:t>(3).</w:t>
            </w:r>
          </w:p>
          <w:p w:rsidR="009D79EC" w:rsidRPr="007863E2" w:rsidRDefault="009D79EC" w:rsidP="009B731A">
            <w:pPr>
              <w:tabs>
                <w:tab w:val="left" w:pos="3825"/>
              </w:tabs>
              <w:rPr>
                <w:sz w:val="26"/>
                <w:szCs w:val="26"/>
              </w:rPr>
            </w:pPr>
          </w:p>
        </w:tc>
        <w:tc>
          <w:tcPr>
            <w:tcW w:w="5127" w:type="dxa"/>
          </w:tcPr>
          <w:p w:rsidR="009D79EC" w:rsidRPr="007863E2" w:rsidRDefault="009D79EC" w:rsidP="009B731A">
            <w:pPr>
              <w:jc w:val="center"/>
              <w:rPr>
                <w:b/>
                <w:bCs/>
                <w:sz w:val="26"/>
                <w:szCs w:val="26"/>
              </w:rPr>
            </w:pPr>
            <w:r w:rsidRPr="007863E2">
              <w:rPr>
                <w:b/>
                <w:bCs/>
                <w:sz w:val="26"/>
                <w:szCs w:val="26"/>
              </w:rPr>
              <w:t>TUQ. GIÁM ĐỐC</w:t>
            </w:r>
          </w:p>
          <w:p w:rsidR="009D79EC" w:rsidRPr="007863E2" w:rsidRDefault="009D79EC" w:rsidP="009B731A">
            <w:pPr>
              <w:jc w:val="center"/>
              <w:rPr>
                <w:b/>
                <w:bCs/>
                <w:sz w:val="26"/>
                <w:szCs w:val="26"/>
              </w:rPr>
            </w:pPr>
            <w:r w:rsidRPr="007863E2">
              <w:rPr>
                <w:b/>
                <w:bCs/>
                <w:sz w:val="26"/>
                <w:szCs w:val="26"/>
              </w:rPr>
              <w:t>TRƯỞNG PHÒNG QUẢN TRỊ TÒA NHÀ</w:t>
            </w:r>
          </w:p>
          <w:p w:rsidR="009D79EC" w:rsidRPr="007863E2" w:rsidRDefault="009D79EC" w:rsidP="009B731A">
            <w:pPr>
              <w:spacing w:before="1000"/>
              <w:jc w:val="center"/>
              <w:rPr>
                <w:b/>
                <w:bCs/>
                <w:sz w:val="28"/>
                <w:szCs w:val="28"/>
              </w:rPr>
            </w:pPr>
            <w:r w:rsidRPr="007863E2">
              <w:rPr>
                <w:b/>
                <w:bCs/>
                <w:sz w:val="28"/>
                <w:szCs w:val="28"/>
              </w:rPr>
              <w:t>Nguyễn Anh Tuấn</w:t>
            </w:r>
          </w:p>
        </w:tc>
      </w:tr>
    </w:tbl>
    <w:p w:rsidR="00EA5D27" w:rsidRPr="007863E2" w:rsidRDefault="00980571" w:rsidP="00B90931">
      <w:pPr>
        <w:tabs>
          <w:tab w:val="left" w:pos="3960"/>
        </w:tabs>
        <w:jc w:val="center"/>
        <w:rPr>
          <w:b/>
          <w:bCs/>
          <w:sz w:val="26"/>
          <w:szCs w:val="26"/>
        </w:rPr>
      </w:pPr>
      <w:r w:rsidRPr="00B90931">
        <w:rPr>
          <w:sz w:val="26"/>
          <w:szCs w:val="26"/>
        </w:rPr>
        <w:br w:type="page"/>
      </w:r>
      <w:r w:rsidR="00EA5D27" w:rsidRPr="007863E2">
        <w:rPr>
          <w:b/>
          <w:bCs/>
          <w:sz w:val="26"/>
          <w:szCs w:val="26"/>
        </w:rPr>
        <w:lastRenderedPageBreak/>
        <w:t>PHỤ LỤC. PHẠM VI CUNG CẤP VÀ YÊU CẦU KỸ THUẬT</w:t>
      </w:r>
    </w:p>
    <w:p w:rsidR="00EA5D27" w:rsidRPr="007863E2" w:rsidRDefault="00EA5D27" w:rsidP="00EA5D27">
      <w:pPr>
        <w:spacing w:before="120" w:after="120"/>
        <w:jc w:val="center"/>
        <w:rPr>
          <w:i/>
        </w:rPr>
      </w:pPr>
      <w:r w:rsidRPr="007863E2">
        <w:rPr>
          <w:i/>
          <w:sz w:val="26"/>
          <w:szCs w:val="26"/>
        </w:rPr>
        <w:t>(Đính kèm Công văn số …….</w:t>
      </w:r>
      <w:r w:rsidRPr="007863E2">
        <w:rPr>
          <w:i/>
        </w:rPr>
        <w:t>/BVĐHYD-QTTN ngày …… tháng ….  năm 2024)</w:t>
      </w:r>
    </w:p>
    <w:p w:rsidR="00EA5D27" w:rsidRPr="007863E2" w:rsidRDefault="00EA5D27" w:rsidP="00EA5D27">
      <w:pPr>
        <w:spacing w:before="240" w:after="120"/>
        <w:jc w:val="both"/>
        <w:rPr>
          <w:b/>
          <w:sz w:val="26"/>
          <w:szCs w:val="26"/>
        </w:rPr>
      </w:pPr>
      <w:r w:rsidRPr="007863E2">
        <w:rPr>
          <w:b/>
          <w:sz w:val="26"/>
          <w:szCs w:val="26"/>
        </w:rPr>
        <w:t>I. Phạm vi cung cấp</w:t>
      </w:r>
    </w:p>
    <w:tbl>
      <w:tblPr>
        <w:tblStyle w:val="TableGrid"/>
        <w:tblW w:w="4790" w:type="pct"/>
        <w:jc w:val="center"/>
        <w:tblLook w:val="04A0" w:firstRow="1" w:lastRow="0" w:firstColumn="1" w:lastColumn="0" w:noHBand="0" w:noVBand="1"/>
      </w:tblPr>
      <w:tblGrid>
        <w:gridCol w:w="705"/>
        <w:gridCol w:w="4921"/>
        <w:gridCol w:w="1571"/>
        <w:gridCol w:w="1701"/>
      </w:tblGrid>
      <w:tr w:rsidR="00EA5D27" w:rsidRPr="007863E2" w:rsidTr="00EE5378">
        <w:trPr>
          <w:trHeight w:val="658"/>
          <w:tblHeader/>
          <w:jc w:val="center"/>
        </w:trPr>
        <w:tc>
          <w:tcPr>
            <w:tcW w:w="396" w:type="pct"/>
            <w:vAlign w:val="center"/>
          </w:tcPr>
          <w:p w:rsidR="00EA5D27" w:rsidRPr="007863E2" w:rsidRDefault="00EA5D27" w:rsidP="009B731A">
            <w:pPr>
              <w:spacing w:beforeLines="60" w:before="144" w:afterLines="60" w:after="144"/>
              <w:contextualSpacing/>
              <w:jc w:val="center"/>
              <w:rPr>
                <w:b/>
                <w:sz w:val="26"/>
                <w:szCs w:val="26"/>
              </w:rPr>
            </w:pPr>
            <w:r w:rsidRPr="007863E2">
              <w:rPr>
                <w:b/>
                <w:sz w:val="26"/>
                <w:szCs w:val="26"/>
              </w:rPr>
              <w:t>TT</w:t>
            </w:r>
          </w:p>
        </w:tc>
        <w:tc>
          <w:tcPr>
            <w:tcW w:w="2765" w:type="pct"/>
            <w:vAlign w:val="center"/>
          </w:tcPr>
          <w:p w:rsidR="00EA5D27" w:rsidRPr="007863E2" w:rsidRDefault="00EA5D27" w:rsidP="009B731A">
            <w:pPr>
              <w:spacing w:beforeLines="60" w:before="144" w:afterLines="60" w:after="144"/>
              <w:contextualSpacing/>
              <w:jc w:val="center"/>
              <w:rPr>
                <w:b/>
                <w:sz w:val="26"/>
                <w:szCs w:val="26"/>
              </w:rPr>
            </w:pPr>
            <w:r w:rsidRPr="007863E2">
              <w:rPr>
                <w:b/>
                <w:sz w:val="26"/>
                <w:szCs w:val="26"/>
              </w:rPr>
              <w:t>Danh mục</w:t>
            </w:r>
          </w:p>
        </w:tc>
        <w:tc>
          <w:tcPr>
            <w:tcW w:w="883" w:type="pct"/>
            <w:vAlign w:val="center"/>
          </w:tcPr>
          <w:p w:rsidR="00EA5D27" w:rsidRPr="007863E2" w:rsidRDefault="00EA5D27" w:rsidP="009B731A">
            <w:pPr>
              <w:spacing w:beforeLines="60" w:before="144" w:afterLines="60" w:after="144"/>
              <w:contextualSpacing/>
              <w:jc w:val="center"/>
              <w:rPr>
                <w:b/>
                <w:sz w:val="26"/>
                <w:szCs w:val="26"/>
              </w:rPr>
            </w:pPr>
            <w:r w:rsidRPr="007863E2">
              <w:rPr>
                <w:b/>
                <w:sz w:val="26"/>
                <w:szCs w:val="26"/>
              </w:rPr>
              <w:t>Đơn vị tính</w:t>
            </w:r>
          </w:p>
        </w:tc>
        <w:tc>
          <w:tcPr>
            <w:tcW w:w="956" w:type="pct"/>
            <w:vAlign w:val="center"/>
          </w:tcPr>
          <w:p w:rsidR="00EA5D27" w:rsidRPr="007863E2" w:rsidRDefault="00EA5D27" w:rsidP="009B731A">
            <w:pPr>
              <w:spacing w:beforeLines="60" w:before="144" w:afterLines="60" w:after="144"/>
              <w:ind w:left="-57" w:right="-57"/>
              <w:contextualSpacing/>
              <w:jc w:val="center"/>
              <w:rPr>
                <w:b/>
                <w:sz w:val="26"/>
                <w:szCs w:val="26"/>
              </w:rPr>
            </w:pPr>
            <w:r w:rsidRPr="007863E2">
              <w:rPr>
                <w:b/>
                <w:sz w:val="26"/>
                <w:szCs w:val="26"/>
              </w:rPr>
              <w:t>Số lượng</w:t>
            </w:r>
          </w:p>
        </w:tc>
      </w:tr>
      <w:tr w:rsidR="00EA5D27" w:rsidRPr="007863E2" w:rsidTr="00EE5378">
        <w:trPr>
          <w:trHeight w:val="567"/>
          <w:jc w:val="center"/>
        </w:trPr>
        <w:tc>
          <w:tcPr>
            <w:tcW w:w="396" w:type="pct"/>
            <w:vAlign w:val="center"/>
          </w:tcPr>
          <w:p w:rsidR="00EA5D27" w:rsidRPr="007863E2" w:rsidRDefault="00EA5D27" w:rsidP="009B731A">
            <w:pPr>
              <w:spacing w:before="120" w:after="120"/>
              <w:jc w:val="center"/>
              <w:rPr>
                <w:sz w:val="26"/>
                <w:szCs w:val="26"/>
              </w:rPr>
            </w:pPr>
            <w:r w:rsidRPr="007863E2">
              <w:rPr>
                <w:sz w:val="26"/>
                <w:szCs w:val="26"/>
              </w:rPr>
              <w:t>1</w:t>
            </w:r>
          </w:p>
        </w:tc>
        <w:tc>
          <w:tcPr>
            <w:tcW w:w="2765" w:type="pct"/>
            <w:vAlign w:val="center"/>
          </w:tcPr>
          <w:p w:rsidR="00EA5D27" w:rsidRPr="007863E2" w:rsidRDefault="00EA5D27" w:rsidP="009B731A">
            <w:pPr>
              <w:spacing w:before="120" w:after="120"/>
              <w:rPr>
                <w:sz w:val="26"/>
                <w:szCs w:val="26"/>
              </w:rPr>
            </w:pPr>
            <w:r w:rsidRPr="007863E2">
              <w:rPr>
                <w:sz w:val="26"/>
                <w:szCs w:val="26"/>
              </w:rPr>
              <w:t>Động cơ điều chỉnh cửa gió</w:t>
            </w:r>
          </w:p>
        </w:tc>
        <w:tc>
          <w:tcPr>
            <w:tcW w:w="883" w:type="pct"/>
            <w:vAlign w:val="center"/>
          </w:tcPr>
          <w:p w:rsidR="00EA5D27" w:rsidRPr="007863E2" w:rsidRDefault="00EA5D27" w:rsidP="009B731A">
            <w:pPr>
              <w:spacing w:before="120" w:after="120"/>
              <w:jc w:val="center"/>
              <w:rPr>
                <w:sz w:val="26"/>
                <w:szCs w:val="26"/>
              </w:rPr>
            </w:pPr>
            <w:r w:rsidRPr="007863E2">
              <w:rPr>
                <w:sz w:val="26"/>
                <w:szCs w:val="26"/>
              </w:rPr>
              <w:t>Cái</w:t>
            </w:r>
          </w:p>
        </w:tc>
        <w:tc>
          <w:tcPr>
            <w:tcW w:w="956" w:type="pct"/>
            <w:vAlign w:val="center"/>
          </w:tcPr>
          <w:p w:rsidR="00EA5D27" w:rsidRPr="007863E2" w:rsidRDefault="00EA5D27" w:rsidP="009B731A">
            <w:pPr>
              <w:spacing w:before="120" w:after="120"/>
              <w:jc w:val="center"/>
              <w:rPr>
                <w:sz w:val="26"/>
                <w:szCs w:val="26"/>
              </w:rPr>
            </w:pPr>
            <w:r w:rsidRPr="007863E2">
              <w:rPr>
                <w:sz w:val="26"/>
                <w:szCs w:val="26"/>
              </w:rPr>
              <w:t>12</w:t>
            </w:r>
          </w:p>
        </w:tc>
      </w:tr>
      <w:tr w:rsidR="00EA5D27" w:rsidRPr="007863E2" w:rsidTr="00EE5378">
        <w:trPr>
          <w:trHeight w:val="567"/>
          <w:jc w:val="center"/>
        </w:trPr>
        <w:tc>
          <w:tcPr>
            <w:tcW w:w="396" w:type="pct"/>
            <w:vAlign w:val="center"/>
          </w:tcPr>
          <w:p w:rsidR="00EA5D27" w:rsidRPr="007863E2" w:rsidRDefault="00EA5D27" w:rsidP="009B731A">
            <w:pPr>
              <w:spacing w:before="120" w:after="120"/>
              <w:jc w:val="center"/>
              <w:rPr>
                <w:sz w:val="26"/>
                <w:szCs w:val="26"/>
              </w:rPr>
            </w:pPr>
            <w:r w:rsidRPr="007863E2">
              <w:rPr>
                <w:sz w:val="26"/>
                <w:szCs w:val="26"/>
              </w:rPr>
              <w:t>2</w:t>
            </w:r>
          </w:p>
        </w:tc>
        <w:tc>
          <w:tcPr>
            <w:tcW w:w="2765" w:type="pct"/>
            <w:vAlign w:val="center"/>
          </w:tcPr>
          <w:p w:rsidR="00EA5D27" w:rsidRPr="007863E2" w:rsidRDefault="00EA5D27" w:rsidP="009B731A">
            <w:pPr>
              <w:spacing w:before="120" w:after="120"/>
              <w:rPr>
                <w:sz w:val="26"/>
                <w:szCs w:val="26"/>
              </w:rPr>
            </w:pPr>
            <w:r w:rsidRPr="007863E2">
              <w:rPr>
                <w:sz w:val="26"/>
                <w:szCs w:val="26"/>
              </w:rPr>
              <w:t>Cảm biến nhiệt độ</w:t>
            </w:r>
          </w:p>
        </w:tc>
        <w:tc>
          <w:tcPr>
            <w:tcW w:w="883" w:type="pct"/>
            <w:vAlign w:val="center"/>
          </w:tcPr>
          <w:p w:rsidR="00EA5D27" w:rsidRPr="007863E2" w:rsidRDefault="00EA5D27" w:rsidP="009B731A">
            <w:pPr>
              <w:spacing w:before="120" w:after="120"/>
              <w:jc w:val="center"/>
              <w:rPr>
                <w:sz w:val="26"/>
                <w:szCs w:val="26"/>
              </w:rPr>
            </w:pPr>
            <w:r w:rsidRPr="007863E2">
              <w:rPr>
                <w:sz w:val="26"/>
                <w:szCs w:val="26"/>
              </w:rPr>
              <w:t>Cái</w:t>
            </w:r>
          </w:p>
        </w:tc>
        <w:tc>
          <w:tcPr>
            <w:tcW w:w="956" w:type="pct"/>
            <w:vAlign w:val="center"/>
          </w:tcPr>
          <w:p w:rsidR="00EA5D27" w:rsidRPr="007863E2" w:rsidRDefault="00EA5D27" w:rsidP="009B731A">
            <w:pPr>
              <w:spacing w:before="120" w:after="120"/>
              <w:jc w:val="center"/>
              <w:rPr>
                <w:sz w:val="26"/>
                <w:szCs w:val="26"/>
              </w:rPr>
            </w:pPr>
            <w:r w:rsidRPr="007863E2">
              <w:rPr>
                <w:sz w:val="26"/>
                <w:szCs w:val="26"/>
              </w:rPr>
              <w:t>6</w:t>
            </w:r>
          </w:p>
        </w:tc>
      </w:tr>
      <w:tr w:rsidR="00EA5D27" w:rsidRPr="007863E2" w:rsidTr="00EE5378">
        <w:trPr>
          <w:trHeight w:val="567"/>
          <w:jc w:val="center"/>
        </w:trPr>
        <w:tc>
          <w:tcPr>
            <w:tcW w:w="396" w:type="pct"/>
            <w:vAlign w:val="center"/>
          </w:tcPr>
          <w:p w:rsidR="00EA5D27" w:rsidRPr="007863E2" w:rsidRDefault="00EA5D27" w:rsidP="009B731A">
            <w:pPr>
              <w:spacing w:before="120" w:after="120"/>
              <w:jc w:val="center"/>
              <w:rPr>
                <w:sz w:val="26"/>
                <w:szCs w:val="26"/>
              </w:rPr>
            </w:pPr>
            <w:r w:rsidRPr="007863E2">
              <w:rPr>
                <w:sz w:val="26"/>
                <w:szCs w:val="26"/>
              </w:rPr>
              <w:t xml:space="preserve">3 </w:t>
            </w:r>
          </w:p>
        </w:tc>
        <w:tc>
          <w:tcPr>
            <w:tcW w:w="2765" w:type="pct"/>
            <w:vAlign w:val="center"/>
          </w:tcPr>
          <w:p w:rsidR="00EA5D27" w:rsidRPr="007863E2" w:rsidRDefault="00EA5D27" w:rsidP="009B731A">
            <w:pPr>
              <w:spacing w:before="120" w:after="120"/>
              <w:rPr>
                <w:sz w:val="26"/>
                <w:szCs w:val="26"/>
              </w:rPr>
            </w:pPr>
            <w:r w:rsidRPr="007863E2">
              <w:rPr>
                <w:sz w:val="26"/>
                <w:szCs w:val="26"/>
              </w:rPr>
              <w:t>Cảm biến lưu lượng gió</w:t>
            </w:r>
          </w:p>
        </w:tc>
        <w:tc>
          <w:tcPr>
            <w:tcW w:w="883" w:type="pct"/>
            <w:vAlign w:val="center"/>
          </w:tcPr>
          <w:p w:rsidR="00EA5D27" w:rsidRPr="007863E2" w:rsidRDefault="00EA5D27" w:rsidP="009B731A">
            <w:pPr>
              <w:spacing w:before="120" w:after="120"/>
              <w:jc w:val="center"/>
              <w:rPr>
                <w:sz w:val="26"/>
                <w:szCs w:val="26"/>
              </w:rPr>
            </w:pPr>
            <w:r w:rsidRPr="007863E2">
              <w:rPr>
                <w:sz w:val="26"/>
                <w:szCs w:val="26"/>
              </w:rPr>
              <w:t>Cái</w:t>
            </w:r>
          </w:p>
        </w:tc>
        <w:tc>
          <w:tcPr>
            <w:tcW w:w="956" w:type="pct"/>
            <w:vAlign w:val="center"/>
          </w:tcPr>
          <w:p w:rsidR="00EA5D27" w:rsidRPr="007863E2" w:rsidRDefault="00EA5D27" w:rsidP="009B731A">
            <w:pPr>
              <w:spacing w:before="120" w:after="120"/>
              <w:jc w:val="center"/>
              <w:rPr>
                <w:sz w:val="26"/>
                <w:szCs w:val="26"/>
              </w:rPr>
            </w:pPr>
            <w:r w:rsidRPr="007863E2">
              <w:rPr>
                <w:sz w:val="26"/>
                <w:szCs w:val="26"/>
              </w:rPr>
              <w:t>5</w:t>
            </w:r>
          </w:p>
        </w:tc>
      </w:tr>
      <w:tr w:rsidR="00EA5D27" w:rsidRPr="007863E2" w:rsidTr="00EE5378">
        <w:trPr>
          <w:trHeight w:val="567"/>
          <w:jc w:val="center"/>
        </w:trPr>
        <w:tc>
          <w:tcPr>
            <w:tcW w:w="396" w:type="pct"/>
            <w:vAlign w:val="center"/>
          </w:tcPr>
          <w:p w:rsidR="00EA5D27" w:rsidRPr="007863E2" w:rsidRDefault="00EA5D27" w:rsidP="009B731A">
            <w:pPr>
              <w:spacing w:before="120" w:after="120"/>
              <w:jc w:val="center"/>
              <w:rPr>
                <w:sz w:val="26"/>
                <w:szCs w:val="26"/>
              </w:rPr>
            </w:pPr>
            <w:r w:rsidRPr="007863E2">
              <w:rPr>
                <w:sz w:val="26"/>
                <w:szCs w:val="26"/>
              </w:rPr>
              <w:t>4</w:t>
            </w:r>
          </w:p>
        </w:tc>
        <w:tc>
          <w:tcPr>
            <w:tcW w:w="2765" w:type="pct"/>
            <w:vAlign w:val="center"/>
          </w:tcPr>
          <w:p w:rsidR="00EA5D27" w:rsidRPr="007863E2" w:rsidRDefault="00EA5D27" w:rsidP="009B731A">
            <w:pPr>
              <w:spacing w:before="120" w:after="120"/>
              <w:rPr>
                <w:sz w:val="26"/>
                <w:szCs w:val="26"/>
              </w:rPr>
            </w:pPr>
            <w:r w:rsidRPr="007863E2">
              <w:rPr>
                <w:sz w:val="26"/>
                <w:szCs w:val="26"/>
              </w:rPr>
              <w:t>Cảm biến áp suất</w:t>
            </w:r>
            <w:r>
              <w:rPr>
                <w:sz w:val="26"/>
                <w:szCs w:val="26"/>
              </w:rPr>
              <w:t xml:space="preserve"> loại 1</w:t>
            </w:r>
          </w:p>
        </w:tc>
        <w:tc>
          <w:tcPr>
            <w:tcW w:w="883" w:type="pct"/>
            <w:vAlign w:val="center"/>
          </w:tcPr>
          <w:p w:rsidR="00EA5D27" w:rsidRPr="007863E2" w:rsidRDefault="00EA5D27" w:rsidP="009B731A">
            <w:pPr>
              <w:spacing w:before="120" w:after="120"/>
              <w:jc w:val="center"/>
              <w:rPr>
                <w:sz w:val="26"/>
                <w:szCs w:val="26"/>
              </w:rPr>
            </w:pPr>
            <w:r w:rsidRPr="007863E2">
              <w:rPr>
                <w:sz w:val="26"/>
                <w:szCs w:val="26"/>
              </w:rPr>
              <w:t>Cái</w:t>
            </w:r>
          </w:p>
        </w:tc>
        <w:tc>
          <w:tcPr>
            <w:tcW w:w="956" w:type="pct"/>
            <w:vAlign w:val="center"/>
          </w:tcPr>
          <w:p w:rsidR="00EA5D27" w:rsidRPr="007863E2" w:rsidRDefault="00EA5D27" w:rsidP="009B731A">
            <w:pPr>
              <w:spacing w:before="120" w:after="120"/>
              <w:jc w:val="center"/>
              <w:rPr>
                <w:sz w:val="26"/>
                <w:szCs w:val="26"/>
              </w:rPr>
            </w:pPr>
            <w:r w:rsidRPr="007863E2">
              <w:rPr>
                <w:sz w:val="26"/>
                <w:szCs w:val="26"/>
              </w:rPr>
              <w:t>1</w:t>
            </w:r>
          </w:p>
        </w:tc>
      </w:tr>
      <w:tr w:rsidR="00EA5D27" w:rsidRPr="007863E2" w:rsidTr="00EE5378">
        <w:trPr>
          <w:trHeight w:val="567"/>
          <w:jc w:val="center"/>
        </w:trPr>
        <w:tc>
          <w:tcPr>
            <w:tcW w:w="396" w:type="pct"/>
            <w:vAlign w:val="center"/>
          </w:tcPr>
          <w:p w:rsidR="00EA5D27" w:rsidRPr="007863E2" w:rsidRDefault="00EA5D27" w:rsidP="009B731A">
            <w:pPr>
              <w:spacing w:before="120" w:after="120"/>
              <w:jc w:val="center"/>
              <w:rPr>
                <w:sz w:val="26"/>
                <w:szCs w:val="26"/>
              </w:rPr>
            </w:pPr>
            <w:r w:rsidRPr="007863E2">
              <w:rPr>
                <w:sz w:val="26"/>
                <w:szCs w:val="26"/>
              </w:rPr>
              <w:t>5</w:t>
            </w:r>
          </w:p>
        </w:tc>
        <w:tc>
          <w:tcPr>
            <w:tcW w:w="2765" w:type="pct"/>
            <w:vAlign w:val="center"/>
          </w:tcPr>
          <w:p w:rsidR="00EA5D27" w:rsidRPr="00155A2B" w:rsidRDefault="00EA5D27" w:rsidP="009B731A">
            <w:pPr>
              <w:spacing w:before="120" w:after="120"/>
              <w:rPr>
                <w:sz w:val="26"/>
                <w:szCs w:val="26"/>
              </w:rPr>
            </w:pPr>
            <w:r w:rsidRPr="007863E2">
              <w:rPr>
                <w:sz w:val="26"/>
                <w:szCs w:val="26"/>
              </w:rPr>
              <w:t>Cảm biến áp suất</w:t>
            </w:r>
            <w:r>
              <w:rPr>
                <w:sz w:val="26"/>
                <w:szCs w:val="26"/>
              </w:rPr>
              <w:t xml:space="preserve"> loại 2</w:t>
            </w:r>
          </w:p>
        </w:tc>
        <w:tc>
          <w:tcPr>
            <w:tcW w:w="883" w:type="pct"/>
            <w:vAlign w:val="center"/>
          </w:tcPr>
          <w:p w:rsidR="00EA5D27" w:rsidRPr="007863E2" w:rsidRDefault="00EA5D27" w:rsidP="009B731A">
            <w:pPr>
              <w:spacing w:before="120" w:after="120"/>
              <w:jc w:val="center"/>
              <w:rPr>
                <w:sz w:val="26"/>
                <w:szCs w:val="26"/>
              </w:rPr>
            </w:pPr>
            <w:r w:rsidRPr="007863E2">
              <w:rPr>
                <w:sz w:val="26"/>
                <w:szCs w:val="26"/>
              </w:rPr>
              <w:t>Cái</w:t>
            </w:r>
          </w:p>
        </w:tc>
        <w:tc>
          <w:tcPr>
            <w:tcW w:w="956" w:type="pct"/>
            <w:vAlign w:val="center"/>
          </w:tcPr>
          <w:p w:rsidR="00EA5D27" w:rsidRPr="007863E2" w:rsidRDefault="00EA5D27" w:rsidP="009B731A">
            <w:pPr>
              <w:spacing w:before="120" w:after="120"/>
              <w:jc w:val="center"/>
              <w:rPr>
                <w:sz w:val="26"/>
                <w:szCs w:val="26"/>
              </w:rPr>
            </w:pPr>
            <w:r w:rsidRPr="007863E2">
              <w:rPr>
                <w:sz w:val="26"/>
                <w:szCs w:val="26"/>
              </w:rPr>
              <w:t>3</w:t>
            </w:r>
          </w:p>
        </w:tc>
      </w:tr>
      <w:tr w:rsidR="00EA5D27" w:rsidRPr="007863E2" w:rsidTr="00EE5378">
        <w:trPr>
          <w:trHeight w:val="567"/>
          <w:jc w:val="center"/>
        </w:trPr>
        <w:tc>
          <w:tcPr>
            <w:tcW w:w="396" w:type="pct"/>
            <w:vAlign w:val="center"/>
          </w:tcPr>
          <w:p w:rsidR="00EA5D27" w:rsidRPr="007863E2" w:rsidRDefault="00EA5D27" w:rsidP="009B731A">
            <w:pPr>
              <w:spacing w:before="120" w:after="120"/>
              <w:jc w:val="center"/>
              <w:rPr>
                <w:sz w:val="26"/>
                <w:szCs w:val="26"/>
              </w:rPr>
            </w:pPr>
            <w:r w:rsidRPr="007863E2">
              <w:rPr>
                <w:sz w:val="26"/>
                <w:szCs w:val="26"/>
              </w:rPr>
              <w:t>6</w:t>
            </w:r>
          </w:p>
        </w:tc>
        <w:tc>
          <w:tcPr>
            <w:tcW w:w="2765" w:type="pct"/>
            <w:vAlign w:val="center"/>
          </w:tcPr>
          <w:p w:rsidR="00EA5D27" w:rsidRPr="007863E2" w:rsidRDefault="00EA5D27" w:rsidP="009B731A">
            <w:pPr>
              <w:spacing w:before="120" w:after="120"/>
              <w:rPr>
                <w:sz w:val="26"/>
                <w:szCs w:val="26"/>
              </w:rPr>
            </w:pPr>
            <w:r>
              <w:rPr>
                <w:sz w:val="26"/>
                <w:szCs w:val="26"/>
              </w:rPr>
              <w:t>Cảm biến khói</w:t>
            </w:r>
          </w:p>
        </w:tc>
        <w:tc>
          <w:tcPr>
            <w:tcW w:w="883" w:type="pct"/>
            <w:vAlign w:val="center"/>
          </w:tcPr>
          <w:p w:rsidR="00EA5D27" w:rsidRPr="007863E2" w:rsidRDefault="00EA5D27" w:rsidP="009B731A">
            <w:pPr>
              <w:spacing w:before="120" w:after="120"/>
              <w:jc w:val="center"/>
              <w:rPr>
                <w:sz w:val="26"/>
                <w:szCs w:val="26"/>
              </w:rPr>
            </w:pPr>
            <w:r w:rsidRPr="007863E2">
              <w:rPr>
                <w:sz w:val="26"/>
                <w:szCs w:val="26"/>
              </w:rPr>
              <w:t>Cái</w:t>
            </w:r>
          </w:p>
        </w:tc>
        <w:tc>
          <w:tcPr>
            <w:tcW w:w="956" w:type="pct"/>
            <w:vAlign w:val="center"/>
          </w:tcPr>
          <w:p w:rsidR="00EA5D27" w:rsidRPr="007863E2" w:rsidRDefault="00EA5D27" w:rsidP="009B731A">
            <w:pPr>
              <w:spacing w:before="120" w:after="120"/>
              <w:jc w:val="center"/>
              <w:rPr>
                <w:sz w:val="26"/>
                <w:szCs w:val="26"/>
              </w:rPr>
            </w:pPr>
            <w:r w:rsidRPr="007863E2">
              <w:rPr>
                <w:sz w:val="26"/>
                <w:szCs w:val="26"/>
              </w:rPr>
              <w:t>3</w:t>
            </w:r>
          </w:p>
        </w:tc>
      </w:tr>
      <w:tr w:rsidR="00EA5D27" w:rsidRPr="007863E2" w:rsidTr="00EE5378">
        <w:trPr>
          <w:trHeight w:val="567"/>
          <w:jc w:val="center"/>
        </w:trPr>
        <w:tc>
          <w:tcPr>
            <w:tcW w:w="396" w:type="pct"/>
            <w:vAlign w:val="center"/>
          </w:tcPr>
          <w:p w:rsidR="00EA5D27" w:rsidRPr="007863E2" w:rsidRDefault="00EA5D27" w:rsidP="009B731A">
            <w:pPr>
              <w:spacing w:before="120" w:after="120"/>
              <w:jc w:val="center"/>
              <w:rPr>
                <w:sz w:val="26"/>
                <w:szCs w:val="26"/>
              </w:rPr>
            </w:pPr>
            <w:r w:rsidRPr="007863E2">
              <w:rPr>
                <w:sz w:val="26"/>
                <w:szCs w:val="26"/>
              </w:rPr>
              <w:t>7</w:t>
            </w:r>
          </w:p>
        </w:tc>
        <w:tc>
          <w:tcPr>
            <w:tcW w:w="2765" w:type="pct"/>
            <w:vAlign w:val="center"/>
          </w:tcPr>
          <w:p w:rsidR="00EA5D27" w:rsidRPr="007863E2" w:rsidRDefault="00EA5D27" w:rsidP="009B731A">
            <w:pPr>
              <w:spacing w:before="120" w:after="120"/>
              <w:rPr>
                <w:sz w:val="26"/>
                <w:szCs w:val="26"/>
              </w:rPr>
            </w:pPr>
            <w:r w:rsidRPr="007863E2">
              <w:rPr>
                <w:sz w:val="26"/>
                <w:szCs w:val="26"/>
              </w:rPr>
              <w:t>Động cơ điều chỉnh van nước</w:t>
            </w:r>
          </w:p>
        </w:tc>
        <w:tc>
          <w:tcPr>
            <w:tcW w:w="883" w:type="pct"/>
            <w:vAlign w:val="center"/>
          </w:tcPr>
          <w:p w:rsidR="00EA5D27" w:rsidRPr="007863E2" w:rsidRDefault="00EA5D27" w:rsidP="009B731A">
            <w:pPr>
              <w:spacing w:before="120" w:after="120"/>
              <w:jc w:val="center"/>
              <w:rPr>
                <w:sz w:val="26"/>
                <w:szCs w:val="26"/>
              </w:rPr>
            </w:pPr>
            <w:r w:rsidRPr="007863E2">
              <w:rPr>
                <w:sz w:val="26"/>
                <w:szCs w:val="26"/>
              </w:rPr>
              <w:t>Cái</w:t>
            </w:r>
          </w:p>
        </w:tc>
        <w:tc>
          <w:tcPr>
            <w:tcW w:w="956" w:type="pct"/>
            <w:vAlign w:val="center"/>
          </w:tcPr>
          <w:p w:rsidR="00EA5D27" w:rsidRPr="007863E2" w:rsidRDefault="00EA5D27" w:rsidP="009B731A">
            <w:pPr>
              <w:spacing w:before="120" w:after="120"/>
              <w:jc w:val="center"/>
              <w:rPr>
                <w:sz w:val="26"/>
                <w:szCs w:val="26"/>
              </w:rPr>
            </w:pPr>
            <w:r w:rsidRPr="007863E2">
              <w:rPr>
                <w:sz w:val="26"/>
                <w:szCs w:val="26"/>
              </w:rPr>
              <w:t>1</w:t>
            </w:r>
          </w:p>
        </w:tc>
      </w:tr>
      <w:tr w:rsidR="00EA5D27" w:rsidRPr="007863E2" w:rsidTr="00EE5378">
        <w:trPr>
          <w:trHeight w:val="567"/>
          <w:jc w:val="center"/>
        </w:trPr>
        <w:tc>
          <w:tcPr>
            <w:tcW w:w="396" w:type="pct"/>
            <w:vAlign w:val="center"/>
          </w:tcPr>
          <w:p w:rsidR="00EA5D27" w:rsidRPr="007863E2" w:rsidRDefault="00EA5D27" w:rsidP="009B731A">
            <w:pPr>
              <w:spacing w:before="120" w:after="120"/>
              <w:jc w:val="center"/>
              <w:rPr>
                <w:sz w:val="26"/>
                <w:szCs w:val="26"/>
              </w:rPr>
            </w:pPr>
            <w:r w:rsidRPr="007863E2">
              <w:rPr>
                <w:sz w:val="26"/>
                <w:szCs w:val="26"/>
              </w:rPr>
              <w:t>8</w:t>
            </w:r>
          </w:p>
        </w:tc>
        <w:tc>
          <w:tcPr>
            <w:tcW w:w="2765" w:type="pct"/>
            <w:vAlign w:val="center"/>
          </w:tcPr>
          <w:p w:rsidR="00EA5D27" w:rsidRPr="007863E2" w:rsidRDefault="00EA5D27" w:rsidP="009B731A">
            <w:pPr>
              <w:spacing w:before="120" w:after="120"/>
              <w:rPr>
                <w:sz w:val="26"/>
                <w:szCs w:val="26"/>
              </w:rPr>
            </w:pPr>
            <w:r w:rsidRPr="007863E2">
              <w:rPr>
                <w:sz w:val="26"/>
                <w:szCs w:val="26"/>
              </w:rPr>
              <w:t>Thân van 2 ngã DN40</w:t>
            </w:r>
          </w:p>
        </w:tc>
        <w:tc>
          <w:tcPr>
            <w:tcW w:w="883" w:type="pct"/>
            <w:vAlign w:val="center"/>
          </w:tcPr>
          <w:p w:rsidR="00EA5D27" w:rsidRPr="007863E2" w:rsidRDefault="00EA5D27" w:rsidP="009B731A">
            <w:pPr>
              <w:spacing w:before="120" w:after="120"/>
              <w:jc w:val="center"/>
              <w:rPr>
                <w:sz w:val="26"/>
                <w:szCs w:val="26"/>
              </w:rPr>
            </w:pPr>
            <w:r w:rsidRPr="007863E2">
              <w:rPr>
                <w:sz w:val="26"/>
                <w:szCs w:val="26"/>
              </w:rPr>
              <w:t>Cái</w:t>
            </w:r>
          </w:p>
        </w:tc>
        <w:tc>
          <w:tcPr>
            <w:tcW w:w="956" w:type="pct"/>
            <w:vAlign w:val="center"/>
          </w:tcPr>
          <w:p w:rsidR="00EA5D27" w:rsidRPr="007863E2" w:rsidRDefault="00EA5D27" w:rsidP="009B731A">
            <w:pPr>
              <w:spacing w:before="120" w:after="120"/>
              <w:jc w:val="center"/>
              <w:rPr>
                <w:sz w:val="26"/>
                <w:szCs w:val="26"/>
              </w:rPr>
            </w:pPr>
            <w:r w:rsidRPr="007863E2">
              <w:rPr>
                <w:sz w:val="26"/>
                <w:szCs w:val="26"/>
              </w:rPr>
              <w:t>1</w:t>
            </w:r>
          </w:p>
        </w:tc>
      </w:tr>
      <w:tr w:rsidR="00EA5D27" w:rsidRPr="007863E2" w:rsidTr="00EE5378">
        <w:trPr>
          <w:trHeight w:val="567"/>
          <w:jc w:val="center"/>
        </w:trPr>
        <w:tc>
          <w:tcPr>
            <w:tcW w:w="396" w:type="pct"/>
            <w:vAlign w:val="center"/>
          </w:tcPr>
          <w:p w:rsidR="00EA5D27" w:rsidRPr="007863E2" w:rsidRDefault="00EA5D27" w:rsidP="009B731A">
            <w:pPr>
              <w:spacing w:before="120" w:after="120"/>
              <w:jc w:val="center"/>
              <w:rPr>
                <w:sz w:val="26"/>
                <w:szCs w:val="26"/>
              </w:rPr>
            </w:pPr>
            <w:r w:rsidRPr="007863E2">
              <w:rPr>
                <w:sz w:val="26"/>
                <w:szCs w:val="26"/>
              </w:rPr>
              <w:t>9</w:t>
            </w:r>
          </w:p>
        </w:tc>
        <w:tc>
          <w:tcPr>
            <w:tcW w:w="2765" w:type="pct"/>
            <w:vAlign w:val="center"/>
          </w:tcPr>
          <w:p w:rsidR="00EA5D27" w:rsidRPr="007863E2" w:rsidRDefault="00EA5D27" w:rsidP="009B731A">
            <w:pPr>
              <w:spacing w:before="120" w:after="120"/>
              <w:rPr>
                <w:sz w:val="26"/>
                <w:szCs w:val="26"/>
              </w:rPr>
            </w:pPr>
            <w:r w:rsidRPr="007863E2">
              <w:rPr>
                <w:sz w:val="26"/>
                <w:szCs w:val="26"/>
              </w:rPr>
              <w:t>Động cơ điều chỉnh van nước Bypass</w:t>
            </w:r>
          </w:p>
        </w:tc>
        <w:tc>
          <w:tcPr>
            <w:tcW w:w="883" w:type="pct"/>
            <w:vAlign w:val="center"/>
          </w:tcPr>
          <w:p w:rsidR="00EA5D27" w:rsidRPr="007863E2" w:rsidRDefault="00EA5D27" w:rsidP="009B731A">
            <w:pPr>
              <w:spacing w:before="120" w:after="120"/>
              <w:jc w:val="center"/>
              <w:rPr>
                <w:sz w:val="26"/>
                <w:szCs w:val="26"/>
              </w:rPr>
            </w:pPr>
            <w:r w:rsidRPr="007863E2">
              <w:rPr>
                <w:sz w:val="26"/>
                <w:szCs w:val="26"/>
              </w:rPr>
              <w:t>Cái</w:t>
            </w:r>
          </w:p>
        </w:tc>
        <w:tc>
          <w:tcPr>
            <w:tcW w:w="956" w:type="pct"/>
            <w:vAlign w:val="center"/>
          </w:tcPr>
          <w:p w:rsidR="00EA5D27" w:rsidRPr="007863E2" w:rsidRDefault="00EA5D27" w:rsidP="009B731A">
            <w:pPr>
              <w:spacing w:before="120" w:after="120"/>
              <w:jc w:val="center"/>
              <w:rPr>
                <w:sz w:val="26"/>
                <w:szCs w:val="26"/>
              </w:rPr>
            </w:pPr>
            <w:r w:rsidRPr="007863E2">
              <w:rPr>
                <w:sz w:val="26"/>
                <w:szCs w:val="26"/>
              </w:rPr>
              <w:t>1</w:t>
            </w:r>
          </w:p>
        </w:tc>
      </w:tr>
      <w:tr w:rsidR="00EA5D27" w:rsidRPr="007863E2" w:rsidTr="00EE5378">
        <w:trPr>
          <w:trHeight w:val="567"/>
          <w:jc w:val="center"/>
        </w:trPr>
        <w:tc>
          <w:tcPr>
            <w:tcW w:w="396" w:type="pct"/>
            <w:vAlign w:val="center"/>
          </w:tcPr>
          <w:p w:rsidR="00EA5D27" w:rsidRPr="007863E2" w:rsidRDefault="00EA5D27" w:rsidP="009B731A">
            <w:pPr>
              <w:spacing w:before="120" w:after="120"/>
              <w:jc w:val="center"/>
              <w:rPr>
                <w:sz w:val="26"/>
                <w:szCs w:val="26"/>
              </w:rPr>
            </w:pPr>
            <w:r w:rsidRPr="007863E2">
              <w:rPr>
                <w:sz w:val="26"/>
                <w:szCs w:val="26"/>
              </w:rPr>
              <w:t>10</w:t>
            </w:r>
          </w:p>
        </w:tc>
        <w:tc>
          <w:tcPr>
            <w:tcW w:w="2765" w:type="pct"/>
            <w:vAlign w:val="center"/>
          </w:tcPr>
          <w:p w:rsidR="00EA5D27" w:rsidRPr="007863E2" w:rsidRDefault="00EA5D27" w:rsidP="009B731A">
            <w:pPr>
              <w:spacing w:before="120" w:after="120"/>
              <w:rPr>
                <w:sz w:val="26"/>
                <w:szCs w:val="26"/>
              </w:rPr>
            </w:pPr>
            <w:r w:rsidRPr="007863E2">
              <w:rPr>
                <w:sz w:val="26"/>
                <w:szCs w:val="26"/>
              </w:rPr>
              <w:t>Bộ điều khiển tủ DDC</w:t>
            </w:r>
          </w:p>
        </w:tc>
        <w:tc>
          <w:tcPr>
            <w:tcW w:w="883" w:type="pct"/>
            <w:vAlign w:val="center"/>
          </w:tcPr>
          <w:p w:rsidR="00EA5D27" w:rsidRPr="007863E2" w:rsidRDefault="00EA5D27" w:rsidP="009B731A">
            <w:pPr>
              <w:spacing w:before="120" w:after="120"/>
              <w:jc w:val="center"/>
              <w:rPr>
                <w:sz w:val="26"/>
                <w:szCs w:val="26"/>
              </w:rPr>
            </w:pPr>
            <w:r w:rsidRPr="007863E2">
              <w:rPr>
                <w:sz w:val="26"/>
                <w:szCs w:val="26"/>
              </w:rPr>
              <w:t>Cái</w:t>
            </w:r>
          </w:p>
        </w:tc>
        <w:tc>
          <w:tcPr>
            <w:tcW w:w="956" w:type="pct"/>
            <w:vAlign w:val="center"/>
          </w:tcPr>
          <w:p w:rsidR="00EA5D27" w:rsidRPr="007863E2" w:rsidRDefault="00EA5D27" w:rsidP="009B731A">
            <w:pPr>
              <w:spacing w:before="120" w:after="120"/>
              <w:jc w:val="center"/>
              <w:rPr>
                <w:sz w:val="26"/>
                <w:szCs w:val="26"/>
              </w:rPr>
            </w:pPr>
            <w:r w:rsidRPr="007863E2">
              <w:rPr>
                <w:sz w:val="26"/>
                <w:szCs w:val="26"/>
              </w:rPr>
              <w:t>1</w:t>
            </w:r>
          </w:p>
        </w:tc>
      </w:tr>
    </w:tbl>
    <w:p w:rsidR="00EA5D27" w:rsidRPr="007863E2" w:rsidRDefault="00EA5D27" w:rsidP="00EA5D27">
      <w:pPr>
        <w:spacing w:before="120" w:after="60" w:line="276" w:lineRule="auto"/>
        <w:jc w:val="both"/>
        <w:rPr>
          <w:b/>
          <w:sz w:val="26"/>
          <w:szCs w:val="26"/>
        </w:rPr>
      </w:pPr>
      <w:r w:rsidRPr="007863E2">
        <w:rPr>
          <w:b/>
          <w:sz w:val="26"/>
          <w:szCs w:val="26"/>
        </w:rPr>
        <w:t>II. Yêu cầu kỹ thuật</w:t>
      </w:r>
    </w:p>
    <w:p w:rsidR="00EA5D27" w:rsidRPr="007863E2" w:rsidRDefault="00EA5D27" w:rsidP="00EA5D27">
      <w:pPr>
        <w:pStyle w:val="ListParagraph"/>
        <w:numPr>
          <w:ilvl w:val="0"/>
          <w:numId w:val="1"/>
        </w:numPr>
        <w:autoSpaceDE w:val="0"/>
        <w:autoSpaceDN w:val="0"/>
        <w:adjustRightInd w:val="0"/>
        <w:spacing w:before="60" w:after="60" w:line="276" w:lineRule="auto"/>
        <w:ind w:left="538" w:hanging="357"/>
        <w:contextualSpacing w:val="0"/>
        <w:jc w:val="both"/>
        <w:rPr>
          <w:b/>
          <w:sz w:val="26"/>
          <w:szCs w:val="26"/>
        </w:rPr>
      </w:pPr>
      <w:r w:rsidRPr="007863E2">
        <w:rPr>
          <w:b/>
          <w:sz w:val="26"/>
          <w:szCs w:val="26"/>
        </w:rPr>
        <w:t>Giới thiệu chung:</w:t>
      </w:r>
    </w:p>
    <w:p w:rsidR="00EA5D27" w:rsidRPr="007863E2" w:rsidRDefault="00EA5D27" w:rsidP="00EA5D27">
      <w:pPr>
        <w:pStyle w:val="ListParagraph"/>
        <w:numPr>
          <w:ilvl w:val="0"/>
          <w:numId w:val="2"/>
        </w:numPr>
        <w:autoSpaceDE w:val="0"/>
        <w:autoSpaceDN w:val="0"/>
        <w:adjustRightInd w:val="0"/>
        <w:spacing w:before="60" w:after="60" w:line="276" w:lineRule="auto"/>
        <w:ind w:left="0" w:firstLine="426"/>
        <w:contextualSpacing w:val="0"/>
        <w:jc w:val="both"/>
        <w:rPr>
          <w:sz w:val="26"/>
          <w:szCs w:val="26"/>
        </w:rPr>
      </w:pPr>
      <w:r w:rsidRPr="007863E2">
        <w:rPr>
          <w:sz w:val="26"/>
          <w:szCs w:val="26"/>
        </w:rPr>
        <w:t xml:space="preserve">Tên dự toán mua sắm: Cung cấp </w:t>
      </w:r>
      <w:r w:rsidRPr="007863E2">
        <w:rPr>
          <w:bCs/>
          <w:sz w:val="26"/>
          <w:szCs w:val="26"/>
        </w:rPr>
        <w:t xml:space="preserve">dịch vụ bảo trì </w:t>
      </w:r>
      <w:r w:rsidRPr="007863E2">
        <w:rPr>
          <w:sz w:val="26"/>
          <w:szCs w:val="26"/>
        </w:rPr>
        <w:t>và thay thế vật tư, phụ kiện cho</w:t>
      </w:r>
      <w:r w:rsidRPr="007863E2">
        <w:rPr>
          <w:bCs/>
          <w:sz w:val="26"/>
          <w:szCs w:val="26"/>
        </w:rPr>
        <w:t xml:space="preserve"> hệ thốn</w:t>
      </w:r>
      <w:r w:rsidR="000A2223">
        <w:rPr>
          <w:bCs/>
          <w:sz w:val="26"/>
          <w:szCs w:val="26"/>
        </w:rPr>
        <w:t>g quản lý tòa nhà (BMS) năm 2024</w:t>
      </w:r>
      <w:r w:rsidRPr="007863E2">
        <w:rPr>
          <w:bCs/>
          <w:sz w:val="26"/>
          <w:szCs w:val="26"/>
        </w:rPr>
        <w:t>.</w:t>
      </w:r>
    </w:p>
    <w:p w:rsidR="00EA5D27" w:rsidRPr="007863E2" w:rsidRDefault="00EA5D27" w:rsidP="00EA5D27">
      <w:pPr>
        <w:pStyle w:val="ListParagraph"/>
        <w:numPr>
          <w:ilvl w:val="0"/>
          <w:numId w:val="2"/>
        </w:numPr>
        <w:autoSpaceDE w:val="0"/>
        <w:autoSpaceDN w:val="0"/>
        <w:adjustRightInd w:val="0"/>
        <w:spacing w:before="60" w:after="60" w:line="276" w:lineRule="auto"/>
        <w:ind w:left="709" w:hanging="283"/>
        <w:contextualSpacing w:val="0"/>
        <w:jc w:val="both"/>
        <w:rPr>
          <w:sz w:val="26"/>
          <w:szCs w:val="26"/>
        </w:rPr>
      </w:pPr>
      <w:r w:rsidRPr="007863E2">
        <w:rPr>
          <w:sz w:val="26"/>
          <w:szCs w:val="26"/>
        </w:rPr>
        <w:t>Địa điểm thực hiện: 215 Hồng Bàng, Phường 11, Quận 5, TP.HCM.</w:t>
      </w:r>
    </w:p>
    <w:p w:rsidR="00EA5D27" w:rsidRPr="007863E2" w:rsidRDefault="00EA5D27" w:rsidP="00EA5D27">
      <w:pPr>
        <w:pStyle w:val="ListParagraph"/>
        <w:numPr>
          <w:ilvl w:val="0"/>
          <w:numId w:val="2"/>
        </w:numPr>
        <w:autoSpaceDE w:val="0"/>
        <w:autoSpaceDN w:val="0"/>
        <w:adjustRightInd w:val="0"/>
        <w:spacing w:before="60" w:after="60" w:line="276" w:lineRule="auto"/>
        <w:ind w:left="709" w:hanging="283"/>
        <w:contextualSpacing w:val="0"/>
        <w:jc w:val="both"/>
        <w:rPr>
          <w:sz w:val="26"/>
          <w:szCs w:val="26"/>
        </w:rPr>
      </w:pPr>
      <w:r w:rsidRPr="007863E2">
        <w:rPr>
          <w:sz w:val="26"/>
          <w:szCs w:val="26"/>
        </w:rPr>
        <w:t xml:space="preserve">Thời gian thực hiện hợp đồng: </w:t>
      </w:r>
      <w:r>
        <w:rPr>
          <w:sz w:val="26"/>
          <w:szCs w:val="26"/>
        </w:rPr>
        <w:t>45 ngày</w:t>
      </w:r>
      <w:r w:rsidRPr="007863E2">
        <w:rPr>
          <w:sz w:val="26"/>
          <w:szCs w:val="26"/>
        </w:rPr>
        <w:t xml:space="preserve"> kể từ ngày hợp đồng có hiệu lực.</w:t>
      </w:r>
    </w:p>
    <w:p w:rsidR="00EA5D27" w:rsidRPr="007863E2" w:rsidRDefault="00EA5D27" w:rsidP="00EA5D27">
      <w:pPr>
        <w:pStyle w:val="ListParagraph"/>
        <w:numPr>
          <w:ilvl w:val="0"/>
          <w:numId w:val="2"/>
        </w:numPr>
        <w:autoSpaceDE w:val="0"/>
        <w:autoSpaceDN w:val="0"/>
        <w:adjustRightInd w:val="0"/>
        <w:spacing w:before="60" w:after="60" w:line="276" w:lineRule="auto"/>
        <w:ind w:left="709" w:hanging="283"/>
        <w:contextualSpacing w:val="0"/>
        <w:jc w:val="both"/>
        <w:rPr>
          <w:sz w:val="26"/>
          <w:szCs w:val="26"/>
        </w:rPr>
      </w:pPr>
      <w:r w:rsidRPr="007863E2">
        <w:rPr>
          <w:sz w:val="26"/>
          <w:szCs w:val="26"/>
        </w:rPr>
        <w:t>Diện tích tòa nhà: 47.160 m</w:t>
      </w:r>
      <w:r w:rsidRPr="007863E2">
        <w:rPr>
          <w:sz w:val="26"/>
          <w:szCs w:val="26"/>
          <w:vertAlign w:val="superscript"/>
        </w:rPr>
        <w:t>2</w:t>
      </w:r>
      <w:r w:rsidRPr="007863E2">
        <w:rPr>
          <w:sz w:val="26"/>
          <w:szCs w:val="26"/>
        </w:rPr>
        <w:t>, bao gồm 15 tầng và 02 tầng hầm.</w:t>
      </w:r>
    </w:p>
    <w:p w:rsidR="00EA5D27" w:rsidRPr="007863E2" w:rsidRDefault="00EA5D27" w:rsidP="00EA5D27">
      <w:pPr>
        <w:pStyle w:val="ListParagraph"/>
        <w:numPr>
          <w:ilvl w:val="0"/>
          <w:numId w:val="2"/>
        </w:numPr>
        <w:autoSpaceDE w:val="0"/>
        <w:autoSpaceDN w:val="0"/>
        <w:adjustRightInd w:val="0"/>
        <w:spacing w:before="60" w:after="60" w:line="276" w:lineRule="auto"/>
        <w:ind w:left="709" w:hanging="283"/>
        <w:contextualSpacing w:val="0"/>
        <w:jc w:val="both"/>
        <w:rPr>
          <w:sz w:val="26"/>
          <w:szCs w:val="26"/>
        </w:rPr>
      </w:pPr>
      <w:r w:rsidRPr="007863E2">
        <w:rPr>
          <w:sz w:val="26"/>
          <w:szCs w:val="26"/>
        </w:rPr>
        <w:t xml:space="preserve">Quy mô </w:t>
      </w:r>
      <w:r w:rsidRPr="007863E2">
        <w:rPr>
          <w:bCs/>
          <w:sz w:val="26"/>
          <w:szCs w:val="26"/>
        </w:rPr>
        <w:t>hệ thống quản lý tòa nhà BMS (</w:t>
      </w:r>
      <w:r w:rsidRPr="007863E2">
        <w:rPr>
          <w:sz w:val="26"/>
          <w:szCs w:val="26"/>
          <w:shd w:val="clear" w:color="auto" w:fill="FFFFFF"/>
        </w:rPr>
        <w:t>Building Management System</w:t>
      </w:r>
      <w:r w:rsidRPr="007863E2">
        <w:rPr>
          <w:bCs/>
          <w:sz w:val="26"/>
          <w:szCs w:val="26"/>
        </w:rPr>
        <w:t>):</w:t>
      </w:r>
    </w:p>
    <w:p w:rsidR="00EA5D27" w:rsidRPr="007863E2" w:rsidRDefault="00EA5D27" w:rsidP="00EA5D27">
      <w:pPr>
        <w:pStyle w:val="ListParagraph"/>
        <w:numPr>
          <w:ilvl w:val="0"/>
          <w:numId w:val="5"/>
        </w:numPr>
        <w:spacing w:before="60" w:after="60" w:line="276" w:lineRule="auto"/>
        <w:ind w:hanging="229"/>
        <w:jc w:val="both"/>
        <w:rPr>
          <w:sz w:val="26"/>
          <w:szCs w:val="26"/>
          <w:shd w:val="clear" w:color="auto" w:fill="FFFFFF"/>
        </w:rPr>
      </w:pPr>
      <w:r w:rsidRPr="007863E2">
        <w:rPr>
          <w:sz w:val="26"/>
          <w:szCs w:val="26"/>
        </w:rPr>
        <w:t xml:space="preserve">Phần mềm cài đặt/ điều khiển và thiết bị của hệ thống </w:t>
      </w:r>
      <w:r w:rsidRPr="007863E2">
        <w:rPr>
          <w:sz w:val="26"/>
          <w:szCs w:val="26"/>
          <w:shd w:val="clear" w:color="auto" w:fill="FFFFFF"/>
        </w:rPr>
        <w:t>quản lý tòa nhà BMS, Envision For BACtalk 3.0 (Build 005).</w:t>
      </w:r>
    </w:p>
    <w:p w:rsidR="00EA5D27" w:rsidRPr="007863E2" w:rsidRDefault="00EA5D27" w:rsidP="00EA5D27">
      <w:pPr>
        <w:pStyle w:val="ListParagraph"/>
        <w:numPr>
          <w:ilvl w:val="0"/>
          <w:numId w:val="5"/>
        </w:numPr>
        <w:spacing w:before="60" w:after="60" w:line="276" w:lineRule="auto"/>
        <w:ind w:hanging="229"/>
        <w:jc w:val="both"/>
        <w:rPr>
          <w:sz w:val="26"/>
          <w:szCs w:val="26"/>
          <w:shd w:val="clear" w:color="auto" w:fill="FFFFFF"/>
        </w:rPr>
      </w:pPr>
      <w:r w:rsidRPr="007863E2">
        <w:rPr>
          <w:sz w:val="26"/>
          <w:szCs w:val="26"/>
          <w:shd w:val="clear" w:color="auto" w:fill="FFFFFF"/>
        </w:rPr>
        <w:t>Tủ điều khiển trung tâm BCM (</w:t>
      </w:r>
      <w:r w:rsidRPr="007863E2">
        <w:rPr>
          <w:rStyle w:val="Emphasis"/>
          <w:bCs/>
          <w:sz w:val="26"/>
          <w:szCs w:val="26"/>
          <w:shd w:val="clear" w:color="auto" w:fill="FFFFFF"/>
        </w:rPr>
        <w:t>Body Control Module</w:t>
      </w:r>
      <w:r w:rsidRPr="007863E2">
        <w:rPr>
          <w:sz w:val="26"/>
          <w:szCs w:val="26"/>
          <w:shd w:val="clear" w:color="auto" w:fill="FFFFFF"/>
        </w:rPr>
        <w:t>), số lượng 01 tủ, bao gồm:</w:t>
      </w:r>
    </w:p>
    <w:p w:rsidR="00EA5D27" w:rsidRPr="007863E2" w:rsidRDefault="00EA5D27" w:rsidP="00EA5D27">
      <w:pPr>
        <w:pStyle w:val="ListParagraph"/>
        <w:numPr>
          <w:ilvl w:val="0"/>
          <w:numId w:val="6"/>
        </w:numPr>
        <w:spacing w:before="60" w:after="60" w:line="276" w:lineRule="auto"/>
        <w:ind w:left="1418" w:hanging="284"/>
        <w:jc w:val="both"/>
        <w:rPr>
          <w:sz w:val="26"/>
          <w:szCs w:val="26"/>
        </w:rPr>
      </w:pPr>
      <w:r w:rsidRPr="007863E2">
        <w:rPr>
          <w:sz w:val="26"/>
          <w:szCs w:val="26"/>
        </w:rPr>
        <w:t>Bộ điều khiển trung tâm BCM- Module Ethernet: 02 bộ</w:t>
      </w:r>
    </w:p>
    <w:p w:rsidR="00EA5D27" w:rsidRPr="007863E2" w:rsidRDefault="00EA5D27" w:rsidP="00EA5D27">
      <w:pPr>
        <w:pStyle w:val="ListParagraph"/>
        <w:numPr>
          <w:ilvl w:val="0"/>
          <w:numId w:val="6"/>
        </w:numPr>
        <w:spacing w:before="60" w:after="60" w:line="276" w:lineRule="auto"/>
        <w:ind w:left="1418" w:hanging="284"/>
        <w:jc w:val="both"/>
        <w:rPr>
          <w:sz w:val="26"/>
          <w:szCs w:val="26"/>
        </w:rPr>
      </w:pPr>
      <w:r w:rsidRPr="007863E2">
        <w:rPr>
          <w:sz w:val="26"/>
          <w:szCs w:val="26"/>
        </w:rPr>
        <w:t>Bộ điều khiển trung tâm BCM- Module MS/TP: 02 bộ</w:t>
      </w:r>
    </w:p>
    <w:p w:rsidR="00EA5D27" w:rsidRPr="007863E2" w:rsidRDefault="00EA5D27" w:rsidP="00EA5D27">
      <w:pPr>
        <w:pStyle w:val="ListParagraph"/>
        <w:numPr>
          <w:ilvl w:val="0"/>
          <w:numId w:val="6"/>
        </w:numPr>
        <w:spacing w:before="60" w:after="60" w:line="276" w:lineRule="auto"/>
        <w:ind w:left="1418" w:hanging="284"/>
        <w:jc w:val="both"/>
        <w:rPr>
          <w:sz w:val="26"/>
          <w:szCs w:val="26"/>
        </w:rPr>
      </w:pPr>
      <w:r w:rsidRPr="007863E2">
        <w:rPr>
          <w:sz w:val="26"/>
          <w:szCs w:val="26"/>
        </w:rPr>
        <w:t>Bộ điều khiển trung tâm BCM- Module cấp nguồn: 02 bộ.</w:t>
      </w:r>
    </w:p>
    <w:p w:rsidR="00EA5D27" w:rsidRPr="007863E2" w:rsidRDefault="00EA5D27" w:rsidP="00EA5D27">
      <w:pPr>
        <w:pStyle w:val="ListParagraph"/>
        <w:numPr>
          <w:ilvl w:val="0"/>
          <w:numId w:val="5"/>
        </w:numPr>
        <w:spacing w:before="60" w:after="60" w:line="276" w:lineRule="auto"/>
        <w:ind w:hanging="229"/>
        <w:jc w:val="both"/>
        <w:rPr>
          <w:sz w:val="26"/>
          <w:szCs w:val="26"/>
          <w:shd w:val="clear" w:color="auto" w:fill="FFFFFF"/>
        </w:rPr>
      </w:pPr>
      <w:r w:rsidRPr="007863E2">
        <w:rPr>
          <w:sz w:val="26"/>
          <w:szCs w:val="26"/>
          <w:shd w:val="clear" w:color="auto" w:fill="FFFFFF"/>
        </w:rPr>
        <w:t>Tủ điều khiển DDC (</w:t>
      </w:r>
      <w:r w:rsidRPr="007863E2">
        <w:rPr>
          <w:sz w:val="26"/>
          <w:szCs w:val="26"/>
        </w:rPr>
        <w:t>Direct Digital Control)</w:t>
      </w:r>
      <w:r w:rsidRPr="007863E2">
        <w:rPr>
          <w:sz w:val="26"/>
          <w:szCs w:val="26"/>
          <w:shd w:val="clear" w:color="auto" w:fill="FFFFFF"/>
        </w:rPr>
        <w:t>, số lượng 08 tủ, bao gồm:</w:t>
      </w:r>
    </w:p>
    <w:p w:rsidR="00EA5D27" w:rsidRPr="007863E2" w:rsidRDefault="00EA5D27" w:rsidP="00EA5D27">
      <w:pPr>
        <w:pStyle w:val="ListParagraph"/>
        <w:numPr>
          <w:ilvl w:val="0"/>
          <w:numId w:val="6"/>
        </w:numPr>
        <w:spacing w:before="60" w:after="60" w:line="276" w:lineRule="auto"/>
        <w:ind w:left="1418" w:hanging="284"/>
        <w:jc w:val="both"/>
        <w:rPr>
          <w:sz w:val="26"/>
          <w:szCs w:val="26"/>
          <w:shd w:val="clear" w:color="auto" w:fill="FFFFFF"/>
        </w:rPr>
      </w:pPr>
      <w:r w:rsidRPr="007863E2">
        <w:rPr>
          <w:sz w:val="26"/>
          <w:szCs w:val="26"/>
        </w:rPr>
        <w:t>Bộ điều khiển Alerton by Honeywell mã VLC-1188: 22 bộ</w:t>
      </w:r>
    </w:p>
    <w:p w:rsidR="00EA5D27" w:rsidRPr="007863E2" w:rsidRDefault="00EA5D27" w:rsidP="00EA5D27">
      <w:pPr>
        <w:pStyle w:val="ListParagraph"/>
        <w:numPr>
          <w:ilvl w:val="0"/>
          <w:numId w:val="6"/>
        </w:numPr>
        <w:spacing w:before="60" w:after="60" w:line="276" w:lineRule="auto"/>
        <w:ind w:left="1418" w:hanging="284"/>
        <w:jc w:val="both"/>
        <w:rPr>
          <w:sz w:val="26"/>
          <w:szCs w:val="26"/>
          <w:shd w:val="clear" w:color="auto" w:fill="FFFFFF"/>
        </w:rPr>
      </w:pPr>
      <w:r w:rsidRPr="007863E2">
        <w:rPr>
          <w:sz w:val="26"/>
          <w:szCs w:val="26"/>
        </w:rPr>
        <w:t>Bộ điều khiển Alerton by Honeywell mã VLC-16160: 08 bộ</w:t>
      </w:r>
    </w:p>
    <w:p w:rsidR="00EA5D27" w:rsidRPr="007863E2" w:rsidRDefault="00EA5D27" w:rsidP="00EA5D27">
      <w:pPr>
        <w:pStyle w:val="ListParagraph"/>
        <w:numPr>
          <w:ilvl w:val="0"/>
          <w:numId w:val="6"/>
        </w:numPr>
        <w:spacing w:before="60" w:after="60" w:line="276" w:lineRule="auto"/>
        <w:ind w:left="1418" w:hanging="284"/>
        <w:jc w:val="both"/>
        <w:rPr>
          <w:sz w:val="26"/>
          <w:szCs w:val="26"/>
          <w:shd w:val="clear" w:color="auto" w:fill="FFFFFF"/>
        </w:rPr>
      </w:pPr>
      <w:r w:rsidRPr="007863E2">
        <w:rPr>
          <w:sz w:val="26"/>
          <w:szCs w:val="26"/>
        </w:rPr>
        <w:lastRenderedPageBreak/>
        <w:t>Bộ điều khiển Alerton by Honeywell mã VLC-1600: 07 bộ.</w:t>
      </w:r>
    </w:p>
    <w:p w:rsidR="00EA5D27" w:rsidRPr="007863E2" w:rsidRDefault="00EA5D27" w:rsidP="00EA5D27">
      <w:pPr>
        <w:pStyle w:val="ListParagraph"/>
        <w:numPr>
          <w:ilvl w:val="0"/>
          <w:numId w:val="5"/>
        </w:numPr>
        <w:spacing w:before="60" w:after="60" w:line="276" w:lineRule="auto"/>
        <w:ind w:hanging="229"/>
        <w:jc w:val="both"/>
        <w:rPr>
          <w:sz w:val="26"/>
          <w:szCs w:val="26"/>
          <w:shd w:val="clear" w:color="auto" w:fill="FFFFFF"/>
        </w:rPr>
      </w:pPr>
      <w:r w:rsidRPr="007863E2">
        <w:rPr>
          <w:sz w:val="26"/>
          <w:szCs w:val="26"/>
          <w:shd w:val="clear" w:color="auto" w:fill="FFFFFF"/>
        </w:rPr>
        <w:t>Tủ điều khiển DDC, giám sát và điều khiển hệ thống:</w:t>
      </w:r>
    </w:p>
    <w:p w:rsidR="00EA5D27" w:rsidRPr="007863E2" w:rsidRDefault="00EA5D27" w:rsidP="00EA5D27">
      <w:pPr>
        <w:pStyle w:val="ListParagraph"/>
        <w:numPr>
          <w:ilvl w:val="0"/>
          <w:numId w:val="6"/>
        </w:numPr>
        <w:spacing w:before="60" w:after="60" w:line="276" w:lineRule="auto"/>
        <w:ind w:left="1418" w:hanging="284"/>
        <w:jc w:val="both"/>
        <w:rPr>
          <w:sz w:val="26"/>
          <w:szCs w:val="26"/>
          <w:shd w:val="clear" w:color="auto" w:fill="FFFFFF"/>
        </w:rPr>
      </w:pPr>
      <w:r w:rsidRPr="007863E2">
        <w:rPr>
          <w:sz w:val="26"/>
          <w:szCs w:val="26"/>
          <w:shd w:val="clear" w:color="auto" w:fill="FFFFFF"/>
        </w:rPr>
        <w:t xml:space="preserve">Máy lạnh trung tâm (AHU): 16 cái </w:t>
      </w:r>
    </w:p>
    <w:p w:rsidR="00EA5D27" w:rsidRPr="007863E2" w:rsidRDefault="00EA5D27" w:rsidP="00EA5D27">
      <w:pPr>
        <w:pStyle w:val="ListParagraph"/>
        <w:numPr>
          <w:ilvl w:val="0"/>
          <w:numId w:val="6"/>
        </w:numPr>
        <w:spacing w:before="60" w:after="60" w:line="276" w:lineRule="auto"/>
        <w:ind w:left="1418" w:hanging="284"/>
        <w:jc w:val="both"/>
        <w:rPr>
          <w:sz w:val="26"/>
          <w:szCs w:val="26"/>
          <w:shd w:val="clear" w:color="auto" w:fill="FFFFFF"/>
        </w:rPr>
      </w:pPr>
      <w:r w:rsidRPr="007863E2">
        <w:rPr>
          <w:sz w:val="26"/>
          <w:szCs w:val="26"/>
          <w:shd w:val="clear" w:color="auto" w:fill="FFFFFF"/>
        </w:rPr>
        <w:t>Van gió tự động (CAV): 36 cái</w:t>
      </w:r>
    </w:p>
    <w:p w:rsidR="00EA5D27" w:rsidRPr="007863E2" w:rsidRDefault="00EA5D27" w:rsidP="00EA5D27">
      <w:pPr>
        <w:pStyle w:val="ListParagraph"/>
        <w:numPr>
          <w:ilvl w:val="0"/>
          <w:numId w:val="6"/>
        </w:numPr>
        <w:spacing w:before="60" w:after="60" w:line="276" w:lineRule="auto"/>
        <w:ind w:left="1418" w:hanging="284"/>
        <w:jc w:val="both"/>
        <w:rPr>
          <w:sz w:val="26"/>
          <w:szCs w:val="26"/>
          <w:shd w:val="clear" w:color="auto" w:fill="FFFFFF"/>
        </w:rPr>
      </w:pPr>
      <w:r w:rsidRPr="007863E2">
        <w:rPr>
          <w:sz w:val="26"/>
          <w:szCs w:val="26"/>
          <w:shd w:val="clear" w:color="auto" w:fill="FFFFFF"/>
        </w:rPr>
        <w:t>Quạt thông gió trung tâm (FAN): 46 cái</w:t>
      </w:r>
    </w:p>
    <w:p w:rsidR="00EA5D27" w:rsidRPr="007863E2" w:rsidRDefault="00EA5D27" w:rsidP="00EA5D27">
      <w:pPr>
        <w:pStyle w:val="ListParagraph"/>
        <w:numPr>
          <w:ilvl w:val="0"/>
          <w:numId w:val="6"/>
        </w:numPr>
        <w:spacing w:before="60" w:after="60" w:line="276" w:lineRule="auto"/>
        <w:ind w:left="1418" w:hanging="284"/>
        <w:jc w:val="both"/>
        <w:rPr>
          <w:sz w:val="26"/>
          <w:szCs w:val="26"/>
          <w:shd w:val="clear" w:color="auto" w:fill="FFFFFF"/>
        </w:rPr>
      </w:pPr>
      <w:r w:rsidRPr="007863E2">
        <w:rPr>
          <w:sz w:val="26"/>
          <w:szCs w:val="26"/>
          <w:shd w:val="clear" w:color="auto" w:fill="FFFFFF"/>
        </w:rPr>
        <w:t>Van nước tự động (FCU): 18 van</w:t>
      </w:r>
    </w:p>
    <w:p w:rsidR="00EA5D27" w:rsidRPr="007863E2" w:rsidRDefault="00EA5D27" w:rsidP="00EA5D27">
      <w:pPr>
        <w:pStyle w:val="ListParagraph"/>
        <w:numPr>
          <w:ilvl w:val="0"/>
          <w:numId w:val="6"/>
        </w:numPr>
        <w:spacing w:before="60" w:after="60" w:line="276" w:lineRule="auto"/>
        <w:ind w:left="1418" w:hanging="284"/>
        <w:jc w:val="both"/>
        <w:rPr>
          <w:sz w:val="26"/>
          <w:szCs w:val="26"/>
          <w:shd w:val="clear" w:color="auto" w:fill="FFFFFF"/>
        </w:rPr>
      </w:pPr>
      <w:r w:rsidRPr="007863E2">
        <w:rPr>
          <w:sz w:val="26"/>
          <w:szCs w:val="26"/>
          <w:shd w:val="clear" w:color="auto" w:fill="FFFFFF"/>
        </w:rPr>
        <w:t>Máy lạnh trung tâm (Chiller) gồm: 04 Chiller, 06 bơm nước lạnh, 06 bơm nước giải nhiệt, 04 tháp giải nhiệt</w:t>
      </w:r>
    </w:p>
    <w:p w:rsidR="00EA5D27" w:rsidRPr="007863E2" w:rsidRDefault="00EA5D27" w:rsidP="00EA5D27">
      <w:pPr>
        <w:pStyle w:val="ListParagraph"/>
        <w:numPr>
          <w:ilvl w:val="0"/>
          <w:numId w:val="6"/>
        </w:numPr>
        <w:spacing w:before="60" w:after="60" w:line="276" w:lineRule="auto"/>
        <w:ind w:left="1418" w:hanging="284"/>
        <w:jc w:val="both"/>
        <w:rPr>
          <w:sz w:val="26"/>
          <w:szCs w:val="26"/>
          <w:shd w:val="clear" w:color="auto" w:fill="FFFFFF"/>
        </w:rPr>
      </w:pPr>
      <w:r w:rsidRPr="007863E2">
        <w:rPr>
          <w:sz w:val="26"/>
          <w:szCs w:val="26"/>
          <w:shd w:val="clear" w:color="auto" w:fill="FFFFFF"/>
        </w:rPr>
        <w:t>Tích hợp hệ thống báo cháy: 01 hệ.</w:t>
      </w:r>
    </w:p>
    <w:p w:rsidR="00EA5D27" w:rsidRPr="007863E2" w:rsidRDefault="00EA5D27" w:rsidP="00EA5D27">
      <w:pPr>
        <w:pStyle w:val="ListParagraph"/>
        <w:numPr>
          <w:ilvl w:val="0"/>
          <w:numId w:val="5"/>
        </w:numPr>
        <w:spacing w:before="60" w:after="60" w:line="276" w:lineRule="auto"/>
        <w:ind w:hanging="229"/>
        <w:jc w:val="both"/>
        <w:rPr>
          <w:sz w:val="26"/>
          <w:szCs w:val="26"/>
          <w:shd w:val="clear" w:color="auto" w:fill="FFFFFF"/>
        </w:rPr>
      </w:pPr>
      <w:r w:rsidRPr="007863E2">
        <w:rPr>
          <w:sz w:val="26"/>
          <w:szCs w:val="26"/>
          <w:shd w:val="clear" w:color="auto" w:fill="FFFFFF"/>
        </w:rPr>
        <w:t>Máy tính trung tâm PC Dell: 02 bộ</w:t>
      </w:r>
    </w:p>
    <w:p w:rsidR="00EA5D27" w:rsidRPr="007863E2" w:rsidRDefault="00EA5D27" w:rsidP="00EA5D27">
      <w:pPr>
        <w:pStyle w:val="ListParagraph"/>
        <w:numPr>
          <w:ilvl w:val="0"/>
          <w:numId w:val="5"/>
        </w:numPr>
        <w:spacing w:before="60" w:after="60" w:line="276" w:lineRule="auto"/>
        <w:ind w:hanging="229"/>
        <w:jc w:val="both"/>
        <w:rPr>
          <w:sz w:val="26"/>
          <w:szCs w:val="26"/>
          <w:shd w:val="clear" w:color="auto" w:fill="FFFFFF"/>
        </w:rPr>
      </w:pPr>
      <w:r w:rsidRPr="007863E2">
        <w:rPr>
          <w:sz w:val="26"/>
          <w:szCs w:val="26"/>
          <w:shd w:val="clear" w:color="auto" w:fill="FFFFFF"/>
        </w:rPr>
        <w:t>Màn hình LCD 19”: 02 cái</w:t>
      </w:r>
    </w:p>
    <w:p w:rsidR="00EA5D27" w:rsidRPr="007863E2" w:rsidRDefault="00EA5D27" w:rsidP="00EA5D27">
      <w:pPr>
        <w:pStyle w:val="ListParagraph"/>
        <w:numPr>
          <w:ilvl w:val="0"/>
          <w:numId w:val="5"/>
        </w:numPr>
        <w:spacing w:before="60" w:after="60" w:line="276" w:lineRule="auto"/>
        <w:ind w:hanging="229"/>
        <w:jc w:val="both"/>
        <w:rPr>
          <w:sz w:val="26"/>
          <w:szCs w:val="26"/>
          <w:shd w:val="clear" w:color="auto" w:fill="FFFFFF"/>
        </w:rPr>
      </w:pPr>
      <w:r w:rsidRPr="007863E2">
        <w:rPr>
          <w:sz w:val="26"/>
          <w:szCs w:val="26"/>
          <w:shd w:val="clear" w:color="auto" w:fill="FFFFFF"/>
        </w:rPr>
        <w:t>Máy in kim HP: 01 cái.</w:t>
      </w:r>
    </w:p>
    <w:p w:rsidR="00EA5D27" w:rsidRPr="007863E2" w:rsidRDefault="00EA5D27" w:rsidP="00EA5D27">
      <w:pPr>
        <w:pStyle w:val="ListParagraph"/>
        <w:numPr>
          <w:ilvl w:val="0"/>
          <w:numId w:val="1"/>
        </w:numPr>
        <w:autoSpaceDE w:val="0"/>
        <w:autoSpaceDN w:val="0"/>
        <w:adjustRightInd w:val="0"/>
        <w:spacing w:before="60" w:after="60" w:line="276" w:lineRule="auto"/>
        <w:ind w:left="538" w:hanging="357"/>
        <w:contextualSpacing w:val="0"/>
        <w:jc w:val="both"/>
        <w:rPr>
          <w:b/>
          <w:sz w:val="26"/>
          <w:szCs w:val="26"/>
        </w:rPr>
      </w:pPr>
      <w:r w:rsidRPr="007863E2">
        <w:rPr>
          <w:b/>
          <w:sz w:val="26"/>
          <w:szCs w:val="26"/>
        </w:rPr>
        <w:t>Mục tiêu công việc:</w:t>
      </w:r>
    </w:p>
    <w:p w:rsidR="00EA5D27" w:rsidRDefault="00EA5D27" w:rsidP="00EA5D27">
      <w:pPr>
        <w:pStyle w:val="ListParagraph"/>
        <w:numPr>
          <w:ilvl w:val="0"/>
          <w:numId w:val="2"/>
        </w:numPr>
        <w:autoSpaceDE w:val="0"/>
        <w:autoSpaceDN w:val="0"/>
        <w:adjustRightInd w:val="0"/>
        <w:spacing w:before="60" w:after="60" w:line="276" w:lineRule="auto"/>
        <w:ind w:left="0" w:firstLine="426"/>
        <w:contextualSpacing w:val="0"/>
        <w:jc w:val="both"/>
        <w:rPr>
          <w:sz w:val="26"/>
          <w:szCs w:val="26"/>
        </w:rPr>
      </w:pPr>
      <w:r>
        <w:rPr>
          <w:sz w:val="26"/>
          <w:szCs w:val="26"/>
        </w:rPr>
        <w:t xml:space="preserve">Cung cấp </w:t>
      </w:r>
      <w:r w:rsidR="00AA4470">
        <w:rPr>
          <w:sz w:val="26"/>
          <w:szCs w:val="26"/>
        </w:rPr>
        <w:t>hàng hóa</w:t>
      </w:r>
      <w:r w:rsidRPr="007863E2">
        <w:rPr>
          <w:sz w:val="26"/>
          <w:szCs w:val="26"/>
        </w:rPr>
        <w:t xml:space="preserve"> </w:t>
      </w:r>
      <w:r>
        <w:rPr>
          <w:sz w:val="26"/>
          <w:szCs w:val="26"/>
        </w:rPr>
        <w:t xml:space="preserve">bao gồm thay thế, lắp đặt </w:t>
      </w:r>
      <w:r w:rsidR="00AA4470">
        <w:rPr>
          <w:sz w:val="26"/>
          <w:szCs w:val="26"/>
        </w:rPr>
        <w:t xml:space="preserve">vật tư và phụ kiện </w:t>
      </w:r>
      <w:r w:rsidRPr="007863E2">
        <w:rPr>
          <w:sz w:val="26"/>
          <w:szCs w:val="26"/>
        </w:rPr>
        <w:t>cho</w:t>
      </w:r>
      <w:r w:rsidRPr="00294F02">
        <w:rPr>
          <w:sz w:val="26"/>
          <w:szCs w:val="26"/>
        </w:rPr>
        <w:t xml:space="preserve"> hệ thống quản lý tòa nhà (BMS)</w:t>
      </w:r>
      <w:r w:rsidRPr="00CA1999">
        <w:rPr>
          <w:sz w:val="26"/>
          <w:szCs w:val="26"/>
        </w:rPr>
        <w:t xml:space="preserve"> </w:t>
      </w:r>
      <w:r>
        <w:rPr>
          <w:sz w:val="26"/>
          <w:szCs w:val="26"/>
        </w:rPr>
        <w:t xml:space="preserve">đáp ứng yêu cầu đặc tính kỹ thuật Bảng 1. </w:t>
      </w:r>
    </w:p>
    <w:p w:rsidR="00EA5D27" w:rsidRPr="00294F02" w:rsidRDefault="00EA5D27" w:rsidP="00EA5D27">
      <w:pPr>
        <w:pStyle w:val="ListParagraph"/>
        <w:numPr>
          <w:ilvl w:val="0"/>
          <w:numId w:val="2"/>
        </w:numPr>
        <w:autoSpaceDE w:val="0"/>
        <w:autoSpaceDN w:val="0"/>
        <w:adjustRightInd w:val="0"/>
        <w:spacing w:before="60" w:after="60" w:line="276" w:lineRule="auto"/>
        <w:ind w:left="0" w:firstLine="426"/>
        <w:contextualSpacing w:val="0"/>
        <w:jc w:val="both"/>
        <w:rPr>
          <w:sz w:val="26"/>
          <w:szCs w:val="26"/>
        </w:rPr>
      </w:pPr>
      <w:r w:rsidRPr="00294F02">
        <w:rPr>
          <w:sz w:val="26"/>
          <w:szCs w:val="26"/>
        </w:rPr>
        <w:t xml:space="preserve">Đảm bảo hệ thống quản lý tòa nhà (BMS) hoạt động ổn định, không bị gián đoạn và đáp ứng đúng, đủ công năng của </w:t>
      </w:r>
      <w:r w:rsidR="00AA4470">
        <w:rPr>
          <w:sz w:val="26"/>
          <w:szCs w:val="26"/>
        </w:rPr>
        <w:t>hệ thống quản lý tòa nhà.</w:t>
      </w:r>
    </w:p>
    <w:p w:rsidR="00EA5D27" w:rsidRPr="00294F02" w:rsidRDefault="00EA5D27" w:rsidP="00EA5D27">
      <w:pPr>
        <w:pStyle w:val="ListParagraph"/>
        <w:numPr>
          <w:ilvl w:val="0"/>
          <w:numId w:val="2"/>
        </w:numPr>
        <w:autoSpaceDE w:val="0"/>
        <w:autoSpaceDN w:val="0"/>
        <w:adjustRightInd w:val="0"/>
        <w:spacing w:before="60" w:after="60" w:line="276" w:lineRule="auto"/>
        <w:ind w:left="0" w:firstLine="426"/>
        <w:contextualSpacing w:val="0"/>
        <w:jc w:val="both"/>
        <w:rPr>
          <w:sz w:val="26"/>
          <w:szCs w:val="26"/>
        </w:rPr>
      </w:pPr>
      <w:r w:rsidRPr="00294F02">
        <w:rPr>
          <w:sz w:val="26"/>
          <w:szCs w:val="26"/>
        </w:rPr>
        <w:t>Đảm bảo 100% hoàn thành công việc về: thay thế thiết bị, phụ kiện đảm bảo quản lý tòa nhà (BMS) của bệnh viện được</w:t>
      </w:r>
      <w:r w:rsidR="00AA4470">
        <w:rPr>
          <w:sz w:val="26"/>
          <w:szCs w:val="26"/>
        </w:rPr>
        <w:t xml:space="preserve"> hoạt động ổn định, thông suốt và xử lý sự cố xảy ra trong quá trình thực hiện công việc nếu có.</w:t>
      </w:r>
    </w:p>
    <w:p w:rsidR="00EA5D27" w:rsidRPr="00C87ADD" w:rsidRDefault="00EA5D27" w:rsidP="00EA5D27">
      <w:pPr>
        <w:pStyle w:val="ListParagraph"/>
        <w:numPr>
          <w:ilvl w:val="0"/>
          <w:numId w:val="2"/>
        </w:numPr>
        <w:autoSpaceDE w:val="0"/>
        <w:autoSpaceDN w:val="0"/>
        <w:adjustRightInd w:val="0"/>
        <w:spacing w:before="60" w:after="60" w:line="276" w:lineRule="auto"/>
        <w:ind w:left="0" w:firstLine="426"/>
        <w:contextualSpacing w:val="0"/>
        <w:jc w:val="both"/>
        <w:rPr>
          <w:sz w:val="26"/>
          <w:szCs w:val="26"/>
        </w:rPr>
      </w:pPr>
      <w:r w:rsidRPr="00294F02">
        <w:rPr>
          <w:sz w:val="26"/>
          <w:szCs w:val="26"/>
        </w:rPr>
        <w:t>Đảm bảo 100% các nhân sự tham gia thực hiện công việc có đủ kinh nghiệm, năng lực, chuyên môn và đã hoàn thành đào tạo về an toàn lao động.</w:t>
      </w:r>
    </w:p>
    <w:p w:rsidR="00EA5D27" w:rsidRPr="007863E2" w:rsidRDefault="00EA5D27" w:rsidP="00EA5D27">
      <w:pPr>
        <w:pStyle w:val="ListParagraph"/>
        <w:numPr>
          <w:ilvl w:val="0"/>
          <w:numId w:val="1"/>
        </w:numPr>
        <w:autoSpaceDE w:val="0"/>
        <w:autoSpaceDN w:val="0"/>
        <w:adjustRightInd w:val="0"/>
        <w:spacing w:before="120" w:after="60" w:line="276" w:lineRule="auto"/>
        <w:ind w:left="538" w:hanging="357"/>
        <w:contextualSpacing w:val="0"/>
        <w:jc w:val="both"/>
        <w:rPr>
          <w:b/>
          <w:sz w:val="26"/>
          <w:szCs w:val="26"/>
        </w:rPr>
      </w:pPr>
      <w:r w:rsidRPr="007863E2">
        <w:rPr>
          <w:b/>
          <w:sz w:val="26"/>
          <w:szCs w:val="26"/>
        </w:rPr>
        <w:t>Yêu cầu kỹ thuật:</w:t>
      </w:r>
    </w:p>
    <w:p w:rsidR="00EA5D27" w:rsidRPr="007863E2" w:rsidRDefault="00EA5D27" w:rsidP="00EA5D27">
      <w:pPr>
        <w:autoSpaceDE w:val="0"/>
        <w:autoSpaceDN w:val="0"/>
        <w:adjustRightInd w:val="0"/>
        <w:spacing w:before="60" w:after="60" w:line="276" w:lineRule="auto"/>
        <w:ind w:left="181" w:firstLine="386"/>
        <w:jc w:val="both"/>
        <w:rPr>
          <w:b/>
          <w:sz w:val="26"/>
          <w:szCs w:val="26"/>
        </w:rPr>
      </w:pPr>
      <w:r w:rsidRPr="007863E2">
        <w:rPr>
          <w:b/>
          <w:sz w:val="26"/>
          <w:szCs w:val="26"/>
        </w:rPr>
        <w:t>3.1 Yêu cầu chung:</w:t>
      </w:r>
    </w:p>
    <w:p w:rsidR="00EA5D27" w:rsidRPr="00A30127" w:rsidRDefault="00EA5D27" w:rsidP="00A30127">
      <w:pPr>
        <w:pStyle w:val="ListParagraph"/>
        <w:numPr>
          <w:ilvl w:val="0"/>
          <w:numId w:val="2"/>
        </w:numPr>
        <w:autoSpaceDE w:val="0"/>
        <w:autoSpaceDN w:val="0"/>
        <w:adjustRightInd w:val="0"/>
        <w:spacing w:before="60" w:after="60" w:line="276" w:lineRule="auto"/>
        <w:ind w:left="0" w:firstLine="425"/>
        <w:contextualSpacing w:val="0"/>
        <w:jc w:val="both"/>
        <w:rPr>
          <w:sz w:val="26"/>
          <w:szCs w:val="26"/>
        </w:rPr>
      </w:pPr>
      <w:r w:rsidRPr="00A30127">
        <w:rPr>
          <w:sz w:val="26"/>
          <w:szCs w:val="26"/>
        </w:rPr>
        <w:t xml:space="preserve">Hàng hoá cung cấp chính hãng, mới 100%, tương thích với hệ thống quản lý tòa nhà (BMS) của Bệnh viện </w:t>
      </w:r>
      <w:r w:rsidRPr="007863E2">
        <w:rPr>
          <w:sz w:val="26"/>
          <w:szCs w:val="26"/>
        </w:rPr>
        <w:t>và đáp ứng đúng chức năng, công năng điều khiển, hoạt động.</w:t>
      </w:r>
    </w:p>
    <w:p w:rsidR="00EA5D27" w:rsidRPr="00A30127" w:rsidRDefault="00EA5D27" w:rsidP="00A30127">
      <w:pPr>
        <w:pStyle w:val="ListParagraph"/>
        <w:numPr>
          <w:ilvl w:val="0"/>
          <w:numId w:val="2"/>
        </w:numPr>
        <w:autoSpaceDE w:val="0"/>
        <w:autoSpaceDN w:val="0"/>
        <w:adjustRightInd w:val="0"/>
        <w:spacing w:before="60" w:after="60" w:line="276" w:lineRule="auto"/>
        <w:ind w:left="0" w:firstLine="425"/>
        <w:contextualSpacing w:val="0"/>
        <w:jc w:val="both"/>
        <w:rPr>
          <w:sz w:val="26"/>
          <w:szCs w:val="26"/>
        </w:rPr>
      </w:pPr>
      <w:r w:rsidRPr="00A30127">
        <w:rPr>
          <w:sz w:val="26"/>
          <w:szCs w:val="26"/>
        </w:rPr>
        <w:t>Hàng hóa đảm bảo luôn có sẵn, trường hợp bị hư, lỗi trong thời gian 15 ngày kể từ khi đưa vào sử dụng, Nhà thầu đổi mới trong vòng 48 giờ.</w:t>
      </w:r>
    </w:p>
    <w:p w:rsidR="00EA5D27" w:rsidRPr="00A30127" w:rsidRDefault="00D47C45" w:rsidP="00A30127">
      <w:pPr>
        <w:pStyle w:val="ListParagraph"/>
        <w:numPr>
          <w:ilvl w:val="0"/>
          <w:numId w:val="2"/>
        </w:numPr>
        <w:autoSpaceDE w:val="0"/>
        <w:autoSpaceDN w:val="0"/>
        <w:adjustRightInd w:val="0"/>
        <w:spacing w:before="60" w:after="60" w:line="276" w:lineRule="auto"/>
        <w:ind w:left="0" w:firstLine="425"/>
        <w:contextualSpacing w:val="0"/>
        <w:jc w:val="both"/>
        <w:rPr>
          <w:sz w:val="26"/>
          <w:szCs w:val="26"/>
        </w:rPr>
      </w:pPr>
      <w:r w:rsidRPr="00A30127">
        <w:rPr>
          <w:sz w:val="26"/>
          <w:szCs w:val="26"/>
        </w:rPr>
        <w:t xml:space="preserve">Bảo hành tối thiểu 12 tháng kể từ ngày nghiệm thu hoặc căn cứ theo thời hạn bảo hành của nhà sản xuất (nếu thời hạn bảo hành dài hơn 12 tháng). </w:t>
      </w:r>
    </w:p>
    <w:p w:rsidR="00EA5D27" w:rsidRPr="007863E2" w:rsidRDefault="00EA5D27" w:rsidP="00A30127">
      <w:pPr>
        <w:pStyle w:val="ListParagraph"/>
        <w:numPr>
          <w:ilvl w:val="0"/>
          <w:numId w:val="2"/>
        </w:numPr>
        <w:autoSpaceDE w:val="0"/>
        <w:autoSpaceDN w:val="0"/>
        <w:adjustRightInd w:val="0"/>
        <w:spacing w:before="60" w:after="60" w:line="276" w:lineRule="auto"/>
        <w:ind w:left="0" w:firstLine="425"/>
        <w:contextualSpacing w:val="0"/>
        <w:jc w:val="both"/>
        <w:rPr>
          <w:sz w:val="26"/>
          <w:szCs w:val="26"/>
        </w:rPr>
      </w:pPr>
      <w:r w:rsidRPr="00A30127">
        <w:rPr>
          <w:sz w:val="26"/>
          <w:szCs w:val="26"/>
        </w:rPr>
        <w:t>Tất cả các danh mục hàng hóa cần đáp ứng các tiêu chí sau:</w:t>
      </w:r>
    </w:p>
    <w:p w:rsidR="00EA5D27" w:rsidRPr="007863E2" w:rsidRDefault="00EA5D27" w:rsidP="00EA5D27">
      <w:pPr>
        <w:pStyle w:val="ListParagraph"/>
        <w:numPr>
          <w:ilvl w:val="0"/>
          <w:numId w:val="3"/>
        </w:numPr>
        <w:spacing w:before="60" w:after="60" w:line="276" w:lineRule="auto"/>
        <w:ind w:left="1350" w:hanging="270"/>
        <w:jc w:val="both"/>
        <w:rPr>
          <w:sz w:val="26"/>
          <w:szCs w:val="26"/>
        </w:rPr>
      </w:pPr>
      <w:r w:rsidRPr="007863E2">
        <w:rPr>
          <w:sz w:val="26"/>
          <w:szCs w:val="26"/>
        </w:rPr>
        <w:t>Nguồn gốc xuất xứ rõ ràng (hãng sản xuất, nước sản xuất, năm sản xuất)</w:t>
      </w:r>
    </w:p>
    <w:p w:rsidR="00EA5D27" w:rsidRDefault="00EA5D27" w:rsidP="00EA5D27">
      <w:pPr>
        <w:pStyle w:val="ListParagraph"/>
        <w:numPr>
          <w:ilvl w:val="0"/>
          <w:numId w:val="3"/>
        </w:numPr>
        <w:spacing w:before="60" w:after="60" w:line="276" w:lineRule="auto"/>
        <w:ind w:left="1350" w:hanging="270"/>
        <w:jc w:val="both"/>
        <w:rPr>
          <w:sz w:val="26"/>
          <w:szCs w:val="26"/>
        </w:rPr>
      </w:pPr>
      <w:r w:rsidRPr="007863E2">
        <w:rPr>
          <w:sz w:val="26"/>
          <w:szCs w:val="26"/>
        </w:rPr>
        <w:t>Đóng gói đúng tiêu chuẩn nhà sản xuất.</w:t>
      </w:r>
    </w:p>
    <w:p w:rsidR="00265324" w:rsidRPr="007863E2" w:rsidRDefault="00265324" w:rsidP="00265324">
      <w:pPr>
        <w:pStyle w:val="ListParagraph"/>
        <w:numPr>
          <w:ilvl w:val="0"/>
          <w:numId w:val="2"/>
        </w:numPr>
        <w:autoSpaceDE w:val="0"/>
        <w:autoSpaceDN w:val="0"/>
        <w:adjustRightInd w:val="0"/>
        <w:spacing w:before="60" w:after="60" w:line="276" w:lineRule="auto"/>
        <w:ind w:left="0" w:firstLine="425"/>
        <w:contextualSpacing w:val="0"/>
        <w:jc w:val="both"/>
        <w:rPr>
          <w:sz w:val="26"/>
          <w:szCs w:val="26"/>
        </w:rPr>
      </w:pPr>
      <w:r w:rsidRPr="007863E2">
        <w:rPr>
          <w:sz w:val="26"/>
          <w:szCs w:val="26"/>
        </w:rPr>
        <w:t>Lắp đặt đúng hướng dẫn, đáp ứng các yêu cầu kỹ thuật của nhà sản xuất, đáp ứng an toàn khi đưa vào sử dụng.</w:t>
      </w:r>
    </w:p>
    <w:p w:rsidR="00265324" w:rsidRPr="007863E2" w:rsidRDefault="00265324" w:rsidP="00265324">
      <w:pPr>
        <w:pStyle w:val="ListParagraph"/>
        <w:numPr>
          <w:ilvl w:val="0"/>
          <w:numId w:val="2"/>
        </w:numPr>
        <w:autoSpaceDE w:val="0"/>
        <w:autoSpaceDN w:val="0"/>
        <w:adjustRightInd w:val="0"/>
        <w:spacing w:before="60" w:after="60" w:line="276" w:lineRule="auto"/>
        <w:ind w:left="0" w:firstLine="425"/>
        <w:contextualSpacing w:val="0"/>
        <w:jc w:val="both"/>
        <w:rPr>
          <w:sz w:val="26"/>
          <w:szCs w:val="26"/>
        </w:rPr>
      </w:pPr>
      <w:r w:rsidRPr="007863E2">
        <w:rPr>
          <w:sz w:val="26"/>
          <w:szCs w:val="26"/>
        </w:rPr>
        <w:t>Nhà thầu cung cấp các phương tiện để thực hiện việc lắp đặt đáp ứng yêu cầu an toàn và chất lượng công việc.</w:t>
      </w:r>
    </w:p>
    <w:p w:rsidR="00265324" w:rsidRPr="007863E2" w:rsidRDefault="00265324" w:rsidP="00265324">
      <w:pPr>
        <w:pStyle w:val="ListParagraph"/>
        <w:numPr>
          <w:ilvl w:val="0"/>
          <w:numId w:val="2"/>
        </w:numPr>
        <w:autoSpaceDE w:val="0"/>
        <w:autoSpaceDN w:val="0"/>
        <w:adjustRightInd w:val="0"/>
        <w:spacing w:before="60" w:after="60" w:line="276" w:lineRule="auto"/>
        <w:ind w:left="0" w:firstLine="425"/>
        <w:contextualSpacing w:val="0"/>
        <w:jc w:val="both"/>
        <w:rPr>
          <w:sz w:val="26"/>
          <w:szCs w:val="26"/>
        </w:rPr>
      </w:pPr>
      <w:r w:rsidRPr="007863E2">
        <w:rPr>
          <w:sz w:val="26"/>
          <w:szCs w:val="26"/>
        </w:rPr>
        <w:lastRenderedPageBreak/>
        <w:t>Thực hiện che chắn khu vực lắp đặt để tránh bụi bẩn và làm ảnh hưởng đến các khu vực khác. Thực hiện dọn dẹp, vệ sinh sạch sẽ hàng hóa và khu vực sau khi hoàn thành công việc.</w:t>
      </w:r>
    </w:p>
    <w:p w:rsidR="00265324" w:rsidRPr="007863E2" w:rsidRDefault="00265324" w:rsidP="00265324">
      <w:pPr>
        <w:pStyle w:val="ListParagraph"/>
        <w:numPr>
          <w:ilvl w:val="0"/>
          <w:numId w:val="2"/>
        </w:numPr>
        <w:autoSpaceDE w:val="0"/>
        <w:autoSpaceDN w:val="0"/>
        <w:adjustRightInd w:val="0"/>
        <w:spacing w:before="60" w:after="60" w:line="276" w:lineRule="auto"/>
        <w:ind w:left="0" w:firstLine="425"/>
        <w:contextualSpacing w:val="0"/>
        <w:jc w:val="both"/>
        <w:rPr>
          <w:sz w:val="26"/>
          <w:szCs w:val="26"/>
        </w:rPr>
      </w:pPr>
      <w:r w:rsidRPr="007863E2">
        <w:rPr>
          <w:sz w:val="26"/>
          <w:szCs w:val="26"/>
        </w:rPr>
        <w:t>Báo cáo tình trạng trước và sau khi lắp đặt. Trước khi thực hiện công việc, nhà thầu phải che chắn bảo vệ tài sản, kiểm tra tình trạng các thiết bị, trần, tường, toàn bộ cơ sở vật chất … xung quanh khu vực thi công. Báo cáo hư hỏng (nếu có) cho nhân viên bệnh viện xác nhận. Sau khi hoàn thành lắp đặt, nhà thầu kiểm tra, vận hành thiết bị và bàn giao cho nhân viên bệnh viện.</w:t>
      </w:r>
    </w:p>
    <w:p w:rsidR="00EA5D27" w:rsidRPr="007863E2" w:rsidRDefault="00EA5D27" w:rsidP="00EA5D27">
      <w:pPr>
        <w:autoSpaceDE w:val="0"/>
        <w:autoSpaceDN w:val="0"/>
        <w:adjustRightInd w:val="0"/>
        <w:spacing w:before="120" w:after="60" w:line="276" w:lineRule="auto"/>
        <w:ind w:left="181" w:firstLine="386"/>
        <w:rPr>
          <w:b/>
          <w:sz w:val="26"/>
          <w:szCs w:val="26"/>
        </w:rPr>
      </w:pPr>
      <w:r w:rsidRPr="007863E2">
        <w:rPr>
          <w:b/>
          <w:sz w:val="26"/>
          <w:szCs w:val="26"/>
        </w:rPr>
        <w:t>3.2 Yêu cầu kỹ thuật chi tiết:</w:t>
      </w:r>
    </w:p>
    <w:p w:rsidR="004F21BA" w:rsidRDefault="004F21BA" w:rsidP="004F21BA">
      <w:pPr>
        <w:autoSpaceDE w:val="0"/>
        <w:autoSpaceDN w:val="0"/>
        <w:adjustRightInd w:val="0"/>
        <w:spacing w:before="120" w:after="120"/>
        <w:ind w:left="794"/>
        <w:rPr>
          <w:b/>
          <w:sz w:val="26"/>
          <w:szCs w:val="26"/>
        </w:rPr>
      </w:pPr>
      <w:r w:rsidRPr="009B077F">
        <w:rPr>
          <w:b/>
          <w:sz w:val="26"/>
          <w:szCs w:val="26"/>
        </w:rPr>
        <w:t>Hàng hóa đáp ứng đúng yêu cầu kỹ thuật theo bảng dưới đây:</w:t>
      </w:r>
    </w:p>
    <w:tbl>
      <w:tblPr>
        <w:tblW w:w="5553" w:type="pct"/>
        <w:jc w:val="center"/>
        <w:tblLayout w:type="fixed"/>
        <w:tblLook w:val="04A0" w:firstRow="1" w:lastRow="0" w:firstColumn="1" w:lastColumn="0" w:noHBand="0" w:noVBand="1"/>
      </w:tblPr>
      <w:tblGrid>
        <w:gridCol w:w="556"/>
        <w:gridCol w:w="1439"/>
        <w:gridCol w:w="2360"/>
        <w:gridCol w:w="1700"/>
        <w:gridCol w:w="994"/>
        <w:gridCol w:w="848"/>
        <w:gridCol w:w="1285"/>
        <w:gridCol w:w="1133"/>
      </w:tblGrid>
      <w:tr w:rsidR="00980571" w:rsidRPr="007863E2" w:rsidTr="00016344">
        <w:trPr>
          <w:trHeight w:val="575"/>
          <w:tblHeader/>
          <w:jc w:val="center"/>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0571" w:rsidRPr="007863E2" w:rsidRDefault="00980571" w:rsidP="009B731A">
            <w:pPr>
              <w:spacing w:before="120" w:after="120"/>
              <w:jc w:val="center"/>
              <w:rPr>
                <w:b/>
                <w:bCs/>
                <w:sz w:val="26"/>
                <w:szCs w:val="26"/>
              </w:rPr>
            </w:pPr>
            <w:r w:rsidRPr="007863E2">
              <w:rPr>
                <w:b/>
                <w:bCs/>
                <w:sz w:val="26"/>
                <w:szCs w:val="26"/>
              </w:rPr>
              <w:t>Stt</w:t>
            </w:r>
          </w:p>
        </w:tc>
        <w:tc>
          <w:tcPr>
            <w:tcW w:w="697" w:type="pct"/>
            <w:tcBorders>
              <w:top w:val="single" w:sz="4" w:space="0" w:color="auto"/>
              <w:left w:val="nil"/>
              <w:bottom w:val="single" w:sz="4" w:space="0" w:color="auto"/>
              <w:right w:val="single" w:sz="4" w:space="0" w:color="auto"/>
            </w:tcBorders>
            <w:shd w:val="clear" w:color="auto" w:fill="auto"/>
            <w:vAlign w:val="center"/>
            <w:hideMark/>
          </w:tcPr>
          <w:p w:rsidR="00980571" w:rsidRPr="007863E2" w:rsidRDefault="00980571" w:rsidP="009B731A">
            <w:pPr>
              <w:spacing w:before="120" w:after="120"/>
              <w:jc w:val="center"/>
              <w:rPr>
                <w:b/>
                <w:bCs/>
                <w:sz w:val="26"/>
                <w:szCs w:val="26"/>
              </w:rPr>
            </w:pPr>
            <w:r w:rsidRPr="007863E2">
              <w:rPr>
                <w:b/>
                <w:bCs/>
                <w:sz w:val="26"/>
                <w:szCs w:val="26"/>
              </w:rPr>
              <w:t>Danh mục</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0571" w:rsidRPr="007863E2" w:rsidRDefault="00980571" w:rsidP="009B731A">
            <w:pPr>
              <w:spacing w:before="120" w:after="120"/>
              <w:jc w:val="center"/>
              <w:rPr>
                <w:b/>
                <w:bCs/>
                <w:sz w:val="26"/>
                <w:szCs w:val="26"/>
              </w:rPr>
            </w:pPr>
            <w:r w:rsidRPr="007863E2">
              <w:rPr>
                <w:b/>
                <w:bCs/>
                <w:sz w:val="26"/>
                <w:szCs w:val="26"/>
              </w:rPr>
              <w:t>Đặt tính kỹ thuật</w:t>
            </w:r>
          </w:p>
        </w:tc>
        <w:tc>
          <w:tcPr>
            <w:tcW w:w="824" w:type="pct"/>
            <w:tcBorders>
              <w:top w:val="single" w:sz="4" w:space="0" w:color="auto"/>
              <w:left w:val="nil"/>
              <w:bottom w:val="single" w:sz="4" w:space="0" w:color="auto"/>
              <w:right w:val="single" w:sz="4" w:space="0" w:color="auto"/>
            </w:tcBorders>
            <w:vAlign w:val="center"/>
          </w:tcPr>
          <w:p w:rsidR="00980571" w:rsidRPr="007863E2" w:rsidRDefault="00980571" w:rsidP="009B731A">
            <w:pPr>
              <w:spacing w:before="120" w:after="120"/>
              <w:contextualSpacing/>
              <w:jc w:val="center"/>
              <w:rPr>
                <w:b/>
                <w:sz w:val="26"/>
                <w:szCs w:val="26"/>
              </w:rPr>
            </w:pPr>
            <w:r w:rsidRPr="007863E2">
              <w:rPr>
                <w:b/>
                <w:sz w:val="26"/>
                <w:szCs w:val="26"/>
              </w:rPr>
              <w:t>Hình ảnh</w:t>
            </w:r>
          </w:p>
        </w:tc>
        <w:tc>
          <w:tcPr>
            <w:tcW w:w="482" w:type="pct"/>
            <w:tcBorders>
              <w:top w:val="single" w:sz="4" w:space="0" w:color="auto"/>
              <w:left w:val="nil"/>
              <w:bottom w:val="single" w:sz="4" w:space="0" w:color="auto"/>
              <w:right w:val="single" w:sz="4" w:space="0" w:color="auto"/>
            </w:tcBorders>
            <w:vAlign w:val="center"/>
          </w:tcPr>
          <w:p w:rsidR="00980571" w:rsidRPr="007863E2" w:rsidRDefault="00980571" w:rsidP="009B731A">
            <w:pPr>
              <w:spacing w:before="120" w:after="120"/>
              <w:contextualSpacing/>
              <w:jc w:val="center"/>
              <w:rPr>
                <w:b/>
                <w:sz w:val="26"/>
                <w:szCs w:val="26"/>
              </w:rPr>
            </w:pPr>
            <w:r w:rsidRPr="007863E2">
              <w:rPr>
                <w:b/>
                <w:sz w:val="26"/>
                <w:szCs w:val="26"/>
              </w:rPr>
              <w:t>Số lượng</w:t>
            </w:r>
          </w:p>
        </w:tc>
        <w:tc>
          <w:tcPr>
            <w:tcW w:w="411" w:type="pct"/>
            <w:tcBorders>
              <w:top w:val="single" w:sz="4" w:space="0" w:color="auto"/>
              <w:left w:val="single" w:sz="4" w:space="0" w:color="auto"/>
              <w:bottom w:val="single" w:sz="4" w:space="0" w:color="auto"/>
              <w:right w:val="single" w:sz="4" w:space="0" w:color="auto"/>
            </w:tcBorders>
            <w:vAlign w:val="center"/>
          </w:tcPr>
          <w:p w:rsidR="00980571" w:rsidRPr="007863E2" w:rsidRDefault="00980571" w:rsidP="009B731A">
            <w:pPr>
              <w:spacing w:before="120" w:after="120"/>
              <w:contextualSpacing/>
              <w:jc w:val="center"/>
              <w:rPr>
                <w:b/>
                <w:sz w:val="26"/>
                <w:szCs w:val="26"/>
              </w:rPr>
            </w:pPr>
            <w:r w:rsidRPr="007863E2">
              <w:rPr>
                <w:b/>
                <w:sz w:val="26"/>
                <w:szCs w:val="26"/>
              </w:rPr>
              <w:t>Đơn vị</w:t>
            </w:r>
            <w:r>
              <w:rPr>
                <w:b/>
                <w:sz w:val="26"/>
                <w:szCs w:val="26"/>
              </w:rPr>
              <w:t xml:space="preserve"> tính</w:t>
            </w:r>
          </w:p>
        </w:tc>
        <w:tc>
          <w:tcPr>
            <w:tcW w:w="623" w:type="pct"/>
            <w:tcBorders>
              <w:top w:val="single" w:sz="4" w:space="0" w:color="auto"/>
              <w:left w:val="single" w:sz="4" w:space="0" w:color="auto"/>
              <w:bottom w:val="single" w:sz="4" w:space="0" w:color="auto"/>
              <w:right w:val="single" w:sz="4" w:space="0" w:color="auto"/>
            </w:tcBorders>
            <w:vAlign w:val="center"/>
          </w:tcPr>
          <w:p w:rsidR="00980571" w:rsidRPr="007863E2" w:rsidRDefault="00980571" w:rsidP="00016344">
            <w:pPr>
              <w:spacing w:before="120" w:after="120"/>
              <w:contextualSpacing/>
              <w:jc w:val="center"/>
              <w:rPr>
                <w:b/>
                <w:sz w:val="26"/>
                <w:szCs w:val="26"/>
              </w:rPr>
            </w:pPr>
            <w:r>
              <w:rPr>
                <w:b/>
                <w:sz w:val="26"/>
                <w:szCs w:val="26"/>
              </w:rPr>
              <w:t>Tiến độ giao hàng</w:t>
            </w:r>
          </w:p>
        </w:tc>
        <w:tc>
          <w:tcPr>
            <w:tcW w:w="549" w:type="pct"/>
            <w:tcBorders>
              <w:top w:val="single" w:sz="4" w:space="0" w:color="auto"/>
              <w:left w:val="single" w:sz="4" w:space="0" w:color="auto"/>
              <w:bottom w:val="single" w:sz="4" w:space="0" w:color="auto"/>
              <w:right w:val="single" w:sz="4" w:space="0" w:color="auto"/>
            </w:tcBorders>
            <w:vAlign w:val="center"/>
          </w:tcPr>
          <w:p w:rsidR="00980571" w:rsidRPr="007863E2" w:rsidRDefault="00980571" w:rsidP="009B731A">
            <w:pPr>
              <w:spacing w:before="120" w:after="120"/>
              <w:contextualSpacing/>
              <w:jc w:val="center"/>
              <w:rPr>
                <w:b/>
                <w:sz w:val="26"/>
                <w:szCs w:val="26"/>
              </w:rPr>
            </w:pPr>
            <w:r w:rsidRPr="007863E2">
              <w:rPr>
                <w:b/>
                <w:sz w:val="26"/>
                <w:szCs w:val="26"/>
              </w:rPr>
              <w:t>Vị trí lắp đặt</w:t>
            </w:r>
          </w:p>
        </w:tc>
      </w:tr>
      <w:tr w:rsidR="00980571" w:rsidRPr="007863E2" w:rsidTr="00016344">
        <w:trPr>
          <w:trHeight w:val="720"/>
          <w:jc w:val="center"/>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980571" w:rsidRPr="007863E2" w:rsidRDefault="00980571" w:rsidP="009B731A">
            <w:pPr>
              <w:spacing w:before="120" w:after="120"/>
              <w:jc w:val="center"/>
              <w:rPr>
                <w:sz w:val="26"/>
                <w:szCs w:val="26"/>
              </w:rPr>
            </w:pPr>
            <w:r w:rsidRPr="007863E2">
              <w:rPr>
                <w:sz w:val="26"/>
                <w:szCs w:val="26"/>
              </w:rPr>
              <w:t>1</w:t>
            </w:r>
          </w:p>
        </w:tc>
        <w:tc>
          <w:tcPr>
            <w:tcW w:w="697" w:type="pct"/>
            <w:tcBorders>
              <w:top w:val="nil"/>
              <w:left w:val="nil"/>
              <w:bottom w:val="single" w:sz="4" w:space="0" w:color="auto"/>
              <w:right w:val="single" w:sz="4" w:space="0" w:color="auto"/>
            </w:tcBorders>
            <w:shd w:val="clear" w:color="auto" w:fill="auto"/>
            <w:noWrap/>
            <w:vAlign w:val="center"/>
            <w:hideMark/>
          </w:tcPr>
          <w:p w:rsidR="00980571" w:rsidRPr="007863E2" w:rsidRDefault="00980571" w:rsidP="009B731A">
            <w:pPr>
              <w:spacing w:before="120" w:after="120"/>
              <w:rPr>
                <w:sz w:val="26"/>
                <w:szCs w:val="26"/>
              </w:rPr>
            </w:pPr>
            <w:r w:rsidRPr="007863E2">
              <w:rPr>
                <w:sz w:val="26"/>
                <w:szCs w:val="26"/>
              </w:rPr>
              <w:t>Động cơ điều chỉnh cửa gió</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980571" w:rsidRPr="007863E2" w:rsidRDefault="00980571" w:rsidP="009B731A">
            <w:pPr>
              <w:spacing w:before="120" w:after="120"/>
              <w:rPr>
                <w:sz w:val="26"/>
                <w:szCs w:val="26"/>
              </w:rPr>
            </w:pPr>
            <w:r w:rsidRPr="007863E2">
              <w:rPr>
                <w:sz w:val="26"/>
                <w:szCs w:val="26"/>
              </w:rPr>
              <w:t>- Điện áp nguồn: 24 VAC/ VDC, 50/ 60Hz</w:t>
            </w:r>
          </w:p>
          <w:p w:rsidR="00980571" w:rsidRPr="007863E2" w:rsidRDefault="00980571" w:rsidP="009B731A">
            <w:pPr>
              <w:spacing w:before="120" w:after="120"/>
              <w:rPr>
                <w:sz w:val="26"/>
                <w:szCs w:val="26"/>
              </w:rPr>
            </w:pPr>
            <w:r w:rsidRPr="007863E2">
              <w:rPr>
                <w:sz w:val="26"/>
                <w:szCs w:val="26"/>
              </w:rPr>
              <w:t>- Công suất: 6VA/ 6W</w:t>
            </w:r>
          </w:p>
          <w:p w:rsidR="00980571" w:rsidRPr="007863E2" w:rsidRDefault="00980571" w:rsidP="009B731A">
            <w:pPr>
              <w:spacing w:before="120" w:after="120"/>
              <w:rPr>
                <w:sz w:val="26"/>
                <w:szCs w:val="26"/>
              </w:rPr>
            </w:pPr>
            <w:r w:rsidRPr="007863E2">
              <w:rPr>
                <w:sz w:val="26"/>
                <w:szCs w:val="26"/>
              </w:rPr>
              <w:t>- Nhiệt độ làm việc: -20 đến +60°C</w:t>
            </w:r>
          </w:p>
          <w:p w:rsidR="00980571" w:rsidRPr="007863E2" w:rsidRDefault="00980571" w:rsidP="009B731A">
            <w:pPr>
              <w:spacing w:before="120" w:after="120"/>
              <w:rPr>
                <w:sz w:val="26"/>
                <w:szCs w:val="26"/>
              </w:rPr>
            </w:pPr>
            <w:r w:rsidRPr="007863E2">
              <w:rPr>
                <w:sz w:val="26"/>
                <w:szCs w:val="26"/>
              </w:rPr>
              <w:t>- Độ ẩm làm việc: 5 – 95% RH</w:t>
            </w:r>
          </w:p>
          <w:p w:rsidR="00980571" w:rsidRPr="007863E2" w:rsidRDefault="00980571" w:rsidP="009B731A">
            <w:pPr>
              <w:spacing w:before="120" w:after="120"/>
              <w:rPr>
                <w:sz w:val="26"/>
                <w:szCs w:val="26"/>
              </w:rPr>
            </w:pPr>
            <w:r w:rsidRPr="007863E2">
              <w:rPr>
                <w:sz w:val="26"/>
                <w:szCs w:val="26"/>
              </w:rPr>
              <w:t>- Chống bụi, kháng ẩm: IP54</w:t>
            </w:r>
          </w:p>
          <w:p w:rsidR="00980571" w:rsidRPr="007863E2" w:rsidRDefault="00980571" w:rsidP="009B731A">
            <w:pPr>
              <w:spacing w:before="120" w:after="120"/>
              <w:rPr>
                <w:sz w:val="26"/>
                <w:szCs w:val="26"/>
              </w:rPr>
            </w:pPr>
            <w:r w:rsidRPr="007863E2">
              <w:rPr>
                <w:sz w:val="26"/>
                <w:szCs w:val="26"/>
              </w:rPr>
              <w:t>- Tín hiệu điều khiển: 0 – 10 VDC</w:t>
            </w:r>
          </w:p>
          <w:p w:rsidR="00980571" w:rsidRPr="007863E2" w:rsidRDefault="00980571" w:rsidP="009B731A">
            <w:pPr>
              <w:spacing w:before="120" w:after="120"/>
              <w:rPr>
                <w:sz w:val="26"/>
                <w:szCs w:val="26"/>
              </w:rPr>
            </w:pPr>
            <w:r w:rsidRPr="007863E2">
              <w:rPr>
                <w:sz w:val="26"/>
                <w:szCs w:val="26"/>
              </w:rPr>
              <w:t>- Công suất kéo tải: 20 Nm</w:t>
            </w:r>
          </w:p>
          <w:p w:rsidR="00980571" w:rsidRPr="007863E2" w:rsidRDefault="00980571" w:rsidP="009B731A">
            <w:pPr>
              <w:spacing w:before="120" w:after="120"/>
              <w:rPr>
                <w:sz w:val="26"/>
                <w:szCs w:val="26"/>
              </w:rPr>
            </w:pPr>
            <w:r w:rsidRPr="007863E2">
              <w:rPr>
                <w:sz w:val="26"/>
                <w:szCs w:val="26"/>
              </w:rPr>
              <w:t>- Hành trình quay: 95 giây (60Hz)/ 110 giây (50Hz)</w:t>
            </w:r>
          </w:p>
          <w:p w:rsidR="00980571" w:rsidRPr="007863E2" w:rsidRDefault="00980571" w:rsidP="009B731A">
            <w:pPr>
              <w:spacing w:before="120" w:after="120"/>
              <w:rPr>
                <w:sz w:val="26"/>
                <w:szCs w:val="26"/>
              </w:rPr>
            </w:pPr>
            <w:r w:rsidRPr="007863E2">
              <w:rPr>
                <w:sz w:val="26"/>
                <w:szCs w:val="26"/>
              </w:rPr>
              <w:t>Tương đương động cơ điều chỉnh cửa gió Honeywell mã CN7220A2007.</w:t>
            </w:r>
          </w:p>
        </w:tc>
        <w:tc>
          <w:tcPr>
            <w:tcW w:w="824" w:type="pct"/>
            <w:tcBorders>
              <w:top w:val="single" w:sz="4" w:space="0" w:color="auto"/>
              <w:left w:val="nil"/>
              <w:bottom w:val="single" w:sz="4" w:space="0" w:color="auto"/>
              <w:right w:val="single" w:sz="4" w:space="0" w:color="auto"/>
            </w:tcBorders>
            <w:vAlign w:val="center"/>
          </w:tcPr>
          <w:p w:rsidR="00980571" w:rsidRPr="007863E2" w:rsidRDefault="00980571" w:rsidP="009B731A">
            <w:pPr>
              <w:spacing w:before="120" w:after="120"/>
              <w:jc w:val="center"/>
              <w:rPr>
                <w:sz w:val="26"/>
                <w:szCs w:val="26"/>
              </w:rPr>
            </w:pPr>
            <w:r w:rsidRPr="007863E2">
              <w:rPr>
                <w:noProof/>
                <w:sz w:val="26"/>
                <w:szCs w:val="26"/>
              </w:rPr>
              <w:drawing>
                <wp:inline distT="0" distB="0" distL="0" distR="0" wp14:anchorId="28579FA7" wp14:editId="44948DA1">
                  <wp:extent cx="960120" cy="15779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0120" cy="1577975"/>
                          </a:xfrm>
                          <a:prstGeom prst="rect">
                            <a:avLst/>
                          </a:prstGeom>
                        </pic:spPr>
                      </pic:pic>
                    </a:graphicData>
                  </a:graphic>
                </wp:inline>
              </w:drawing>
            </w:r>
          </w:p>
        </w:tc>
        <w:tc>
          <w:tcPr>
            <w:tcW w:w="482" w:type="pct"/>
            <w:tcBorders>
              <w:top w:val="single" w:sz="4" w:space="0" w:color="auto"/>
              <w:left w:val="nil"/>
              <w:bottom w:val="single" w:sz="4" w:space="0" w:color="auto"/>
              <w:right w:val="single" w:sz="4" w:space="0" w:color="auto"/>
            </w:tcBorders>
            <w:vAlign w:val="center"/>
          </w:tcPr>
          <w:p w:rsidR="00980571" w:rsidRPr="007863E2" w:rsidRDefault="00980571" w:rsidP="009B731A">
            <w:pPr>
              <w:spacing w:before="120" w:after="120"/>
              <w:jc w:val="center"/>
              <w:rPr>
                <w:sz w:val="26"/>
                <w:szCs w:val="26"/>
              </w:rPr>
            </w:pPr>
            <w:r w:rsidRPr="007863E2">
              <w:rPr>
                <w:sz w:val="26"/>
                <w:szCs w:val="26"/>
              </w:rPr>
              <w:t>12</w:t>
            </w:r>
          </w:p>
        </w:tc>
        <w:tc>
          <w:tcPr>
            <w:tcW w:w="411" w:type="pct"/>
            <w:tcBorders>
              <w:top w:val="nil"/>
              <w:left w:val="single" w:sz="4" w:space="0" w:color="auto"/>
              <w:bottom w:val="single" w:sz="4" w:space="0" w:color="auto"/>
              <w:right w:val="single" w:sz="4" w:space="0" w:color="auto"/>
            </w:tcBorders>
            <w:vAlign w:val="center"/>
          </w:tcPr>
          <w:p w:rsidR="00980571" w:rsidRPr="007863E2" w:rsidRDefault="00980571" w:rsidP="009B731A">
            <w:pPr>
              <w:spacing w:before="120" w:after="120"/>
              <w:jc w:val="center"/>
              <w:rPr>
                <w:sz w:val="26"/>
                <w:szCs w:val="26"/>
              </w:rPr>
            </w:pPr>
            <w:r w:rsidRPr="007863E2">
              <w:rPr>
                <w:sz w:val="26"/>
                <w:szCs w:val="26"/>
              </w:rPr>
              <w:t>Cái</w:t>
            </w:r>
          </w:p>
        </w:tc>
        <w:tc>
          <w:tcPr>
            <w:tcW w:w="623" w:type="pct"/>
            <w:tcBorders>
              <w:top w:val="nil"/>
              <w:left w:val="single" w:sz="4" w:space="0" w:color="auto"/>
              <w:bottom w:val="single" w:sz="4" w:space="0" w:color="auto"/>
              <w:right w:val="single" w:sz="4" w:space="0" w:color="auto"/>
            </w:tcBorders>
            <w:vAlign w:val="center"/>
          </w:tcPr>
          <w:p w:rsidR="00980571" w:rsidRPr="007863E2" w:rsidRDefault="00F02E63" w:rsidP="00016344">
            <w:pPr>
              <w:spacing w:before="120" w:after="120"/>
              <w:rPr>
                <w:sz w:val="26"/>
                <w:szCs w:val="26"/>
              </w:rPr>
            </w:pPr>
            <w:r>
              <w:rPr>
                <w:sz w:val="26"/>
                <w:szCs w:val="26"/>
              </w:rPr>
              <w:t>Trong vòng 12</w:t>
            </w:r>
            <w:r w:rsidR="006B62C9">
              <w:rPr>
                <w:sz w:val="26"/>
                <w:szCs w:val="26"/>
              </w:rPr>
              <w:t>0 ngày kể từ ngày hợp đồng có hiệu lực</w:t>
            </w:r>
          </w:p>
        </w:tc>
        <w:tc>
          <w:tcPr>
            <w:tcW w:w="549" w:type="pct"/>
            <w:tcBorders>
              <w:top w:val="nil"/>
              <w:left w:val="single" w:sz="4" w:space="0" w:color="auto"/>
              <w:bottom w:val="single" w:sz="4" w:space="0" w:color="auto"/>
              <w:right w:val="single" w:sz="4" w:space="0" w:color="auto"/>
            </w:tcBorders>
            <w:vAlign w:val="center"/>
          </w:tcPr>
          <w:p w:rsidR="00980571" w:rsidRPr="007863E2" w:rsidRDefault="00980571" w:rsidP="009B731A">
            <w:pPr>
              <w:spacing w:before="120" w:after="120"/>
              <w:rPr>
                <w:sz w:val="26"/>
                <w:szCs w:val="26"/>
              </w:rPr>
            </w:pPr>
            <w:r w:rsidRPr="007863E2">
              <w:rPr>
                <w:sz w:val="26"/>
                <w:szCs w:val="26"/>
              </w:rPr>
              <w:t>Máy lạnh AHU 1, AHU 2, AHU 3, AHU 4</w:t>
            </w:r>
          </w:p>
        </w:tc>
      </w:tr>
      <w:tr w:rsidR="00980571" w:rsidRPr="007863E2" w:rsidTr="00016344">
        <w:trPr>
          <w:trHeight w:val="377"/>
          <w:jc w:val="center"/>
        </w:trPr>
        <w:tc>
          <w:tcPr>
            <w:tcW w:w="269" w:type="pct"/>
            <w:tcBorders>
              <w:top w:val="nil"/>
              <w:left w:val="single" w:sz="4" w:space="0" w:color="auto"/>
              <w:bottom w:val="single" w:sz="4" w:space="0" w:color="auto"/>
              <w:right w:val="single" w:sz="4" w:space="0" w:color="auto"/>
            </w:tcBorders>
            <w:shd w:val="clear" w:color="auto" w:fill="auto"/>
            <w:noWrap/>
            <w:vAlign w:val="center"/>
          </w:tcPr>
          <w:p w:rsidR="00980571" w:rsidRPr="007863E2" w:rsidRDefault="00980571" w:rsidP="009B731A">
            <w:pPr>
              <w:spacing w:before="120" w:after="120"/>
              <w:jc w:val="center"/>
              <w:rPr>
                <w:sz w:val="26"/>
                <w:szCs w:val="26"/>
              </w:rPr>
            </w:pPr>
            <w:r w:rsidRPr="007863E2">
              <w:rPr>
                <w:sz w:val="26"/>
                <w:szCs w:val="26"/>
              </w:rPr>
              <w:t>2</w:t>
            </w:r>
          </w:p>
        </w:tc>
        <w:tc>
          <w:tcPr>
            <w:tcW w:w="697" w:type="pct"/>
            <w:tcBorders>
              <w:top w:val="nil"/>
              <w:left w:val="nil"/>
              <w:bottom w:val="single" w:sz="4" w:space="0" w:color="auto"/>
              <w:right w:val="single" w:sz="4" w:space="0" w:color="auto"/>
            </w:tcBorders>
            <w:shd w:val="clear" w:color="auto" w:fill="auto"/>
            <w:noWrap/>
            <w:vAlign w:val="center"/>
          </w:tcPr>
          <w:p w:rsidR="00980571" w:rsidRPr="007863E2" w:rsidRDefault="00980571" w:rsidP="009B731A">
            <w:pPr>
              <w:spacing w:before="120" w:after="120"/>
              <w:rPr>
                <w:sz w:val="26"/>
                <w:szCs w:val="26"/>
              </w:rPr>
            </w:pPr>
            <w:r w:rsidRPr="007863E2">
              <w:rPr>
                <w:sz w:val="26"/>
                <w:szCs w:val="26"/>
              </w:rPr>
              <w:t>Cảm biến nhiệt độ</w:t>
            </w:r>
          </w:p>
        </w:tc>
        <w:tc>
          <w:tcPr>
            <w:tcW w:w="1144" w:type="pct"/>
            <w:tcBorders>
              <w:top w:val="nil"/>
              <w:left w:val="single" w:sz="4" w:space="0" w:color="auto"/>
              <w:bottom w:val="single" w:sz="4" w:space="0" w:color="auto"/>
              <w:right w:val="single" w:sz="4" w:space="0" w:color="auto"/>
            </w:tcBorders>
            <w:shd w:val="clear" w:color="auto" w:fill="auto"/>
            <w:vAlign w:val="center"/>
          </w:tcPr>
          <w:p w:rsidR="00980571" w:rsidRPr="007863E2" w:rsidRDefault="00980571" w:rsidP="009B731A">
            <w:pPr>
              <w:spacing w:before="120" w:after="120"/>
              <w:rPr>
                <w:sz w:val="26"/>
                <w:szCs w:val="26"/>
              </w:rPr>
            </w:pPr>
            <w:r w:rsidRPr="007863E2">
              <w:rPr>
                <w:sz w:val="26"/>
                <w:szCs w:val="26"/>
              </w:rPr>
              <w:t>- Dùng cảm biến nhiệt độ gió và ngâm trong nước</w:t>
            </w:r>
          </w:p>
          <w:p w:rsidR="00980571" w:rsidRPr="007863E2" w:rsidRDefault="00980571" w:rsidP="009B731A">
            <w:pPr>
              <w:spacing w:before="120" w:after="120"/>
              <w:rPr>
                <w:sz w:val="26"/>
                <w:szCs w:val="26"/>
              </w:rPr>
            </w:pPr>
            <w:r w:rsidRPr="007863E2">
              <w:rPr>
                <w:sz w:val="26"/>
                <w:szCs w:val="26"/>
              </w:rPr>
              <w:t xml:space="preserve">- Vật liệu – Kích thước đầu dò: Thép không gỉ 304 – 6.35 </w:t>
            </w:r>
            <w:r w:rsidRPr="007863E2">
              <w:rPr>
                <w:sz w:val="26"/>
                <w:szCs w:val="26"/>
              </w:rPr>
              <w:lastRenderedPageBreak/>
              <w:t>mm</w:t>
            </w:r>
          </w:p>
          <w:p w:rsidR="00980571" w:rsidRPr="007863E2" w:rsidRDefault="00980571" w:rsidP="009B731A">
            <w:pPr>
              <w:spacing w:before="120" w:after="120"/>
              <w:rPr>
                <w:sz w:val="26"/>
                <w:szCs w:val="26"/>
              </w:rPr>
            </w:pPr>
            <w:r w:rsidRPr="007863E2">
              <w:rPr>
                <w:sz w:val="26"/>
                <w:szCs w:val="26"/>
              </w:rPr>
              <w:t>- Điện trở: 10 kΩ (NTC)</w:t>
            </w:r>
          </w:p>
          <w:p w:rsidR="00980571" w:rsidRPr="007863E2" w:rsidRDefault="00980571" w:rsidP="009B731A">
            <w:pPr>
              <w:spacing w:before="120" w:after="120"/>
              <w:rPr>
                <w:sz w:val="26"/>
                <w:szCs w:val="26"/>
              </w:rPr>
            </w:pPr>
            <w:r w:rsidRPr="007863E2">
              <w:rPr>
                <w:sz w:val="26"/>
                <w:szCs w:val="26"/>
              </w:rPr>
              <w:t>- Sai số +/- 0.2°C</w:t>
            </w:r>
          </w:p>
          <w:p w:rsidR="00980571" w:rsidRPr="007863E2" w:rsidRDefault="00980571" w:rsidP="009B731A">
            <w:pPr>
              <w:spacing w:before="120" w:after="120"/>
              <w:rPr>
                <w:sz w:val="26"/>
                <w:szCs w:val="26"/>
              </w:rPr>
            </w:pPr>
            <w:r w:rsidRPr="007863E2">
              <w:rPr>
                <w:sz w:val="26"/>
                <w:szCs w:val="26"/>
              </w:rPr>
              <w:t>- Vỏ bảo: ABS, IP65</w:t>
            </w:r>
          </w:p>
          <w:p w:rsidR="00980571" w:rsidRPr="007863E2" w:rsidRDefault="00980571" w:rsidP="009B731A">
            <w:pPr>
              <w:spacing w:before="120" w:after="120"/>
              <w:rPr>
                <w:sz w:val="26"/>
                <w:szCs w:val="26"/>
              </w:rPr>
            </w:pPr>
            <w:r w:rsidRPr="007863E2">
              <w:rPr>
                <w:sz w:val="26"/>
                <w:szCs w:val="26"/>
              </w:rPr>
              <w:t>- Chiều dài 150 mm (6 inch)</w:t>
            </w:r>
          </w:p>
          <w:p w:rsidR="00980571" w:rsidRPr="007863E2" w:rsidRDefault="00980571" w:rsidP="009B731A">
            <w:pPr>
              <w:spacing w:before="120" w:after="120"/>
              <w:rPr>
                <w:sz w:val="26"/>
                <w:szCs w:val="26"/>
              </w:rPr>
            </w:pPr>
            <w:r w:rsidRPr="007863E2">
              <w:rPr>
                <w:sz w:val="26"/>
                <w:szCs w:val="26"/>
              </w:rPr>
              <w:t>Tương đương cảm biến nhiệt độ Greystone mã TSAPA24D.</w:t>
            </w:r>
          </w:p>
        </w:tc>
        <w:tc>
          <w:tcPr>
            <w:tcW w:w="824" w:type="pct"/>
            <w:tcBorders>
              <w:top w:val="single" w:sz="4" w:space="0" w:color="auto"/>
              <w:left w:val="nil"/>
              <w:bottom w:val="single" w:sz="4" w:space="0" w:color="auto"/>
              <w:right w:val="single" w:sz="4" w:space="0" w:color="auto"/>
            </w:tcBorders>
            <w:vAlign w:val="center"/>
          </w:tcPr>
          <w:p w:rsidR="00980571" w:rsidRPr="007863E2" w:rsidRDefault="00980571" w:rsidP="009B731A">
            <w:pPr>
              <w:spacing w:before="120" w:after="120"/>
              <w:jc w:val="center"/>
              <w:rPr>
                <w:sz w:val="26"/>
                <w:szCs w:val="26"/>
              </w:rPr>
            </w:pPr>
            <w:r w:rsidRPr="007863E2">
              <w:rPr>
                <w:noProof/>
                <w:sz w:val="26"/>
                <w:szCs w:val="26"/>
              </w:rPr>
              <w:lastRenderedPageBreak/>
              <w:drawing>
                <wp:inline distT="0" distB="0" distL="0" distR="0" wp14:anchorId="120A29AA" wp14:editId="2AED1FDF">
                  <wp:extent cx="947161" cy="98107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1100" cy="995513"/>
                          </a:xfrm>
                          <a:prstGeom prst="rect">
                            <a:avLst/>
                          </a:prstGeom>
                        </pic:spPr>
                      </pic:pic>
                    </a:graphicData>
                  </a:graphic>
                </wp:inline>
              </w:drawing>
            </w:r>
          </w:p>
        </w:tc>
        <w:tc>
          <w:tcPr>
            <w:tcW w:w="482" w:type="pct"/>
            <w:tcBorders>
              <w:top w:val="single" w:sz="4" w:space="0" w:color="auto"/>
              <w:left w:val="nil"/>
              <w:bottom w:val="single" w:sz="4" w:space="0" w:color="auto"/>
              <w:right w:val="single" w:sz="4" w:space="0" w:color="auto"/>
            </w:tcBorders>
            <w:vAlign w:val="center"/>
          </w:tcPr>
          <w:p w:rsidR="00980571" w:rsidRPr="007863E2" w:rsidRDefault="00980571" w:rsidP="009B731A">
            <w:pPr>
              <w:spacing w:before="120" w:after="120"/>
              <w:jc w:val="center"/>
              <w:rPr>
                <w:sz w:val="26"/>
                <w:szCs w:val="26"/>
              </w:rPr>
            </w:pPr>
            <w:r w:rsidRPr="007863E2">
              <w:rPr>
                <w:sz w:val="26"/>
                <w:szCs w:val="26"/>
              </w:rPr>
              <w:t>6</w:t>
            </w:r>
          </w:p>
        </w:tc>
        <w:tc>
          <w:tcPr>
            <w:tcW w:w="411" w:type="pct"/>
            <w:tcBorders>
              <w:top w:val="nil"/>
              <w:left w:val="single" w:sz="4" w:space="0" w:color="auto"/>
              <w:bottom w:val="single" w:sz="4" w:space="0" w:color="auto"/>
              <w:right w:val="single" w:sz="4" w:space="0" w:color="auto"/>
            </w:tcBorders>
            <w:vAlign w:val="center"/>
          </w:tcPr>
          <w:p w:rsidR="00980571" w:rsidRPr="007863E2" w:rsidRDefault="00980571" w:rsidP="009B731A">
            <w:pPr>
              <w:spacing w:before="120" w:after="120"/>
              <w:jc w:val="center"/>
              <w:rPr>
                <w:sz w:val="26"/>
                <w:szCs w:val="26"/>
              </w:rPr>
            </w:pPr>
            <w:r w:rsidRPr="007863E2">
              <w:rPr>
                <w:sz w:val="26"/>
                <w:szCs w:val="26"/>
              </w:rPr>
              <w:t>Cái</w:t>
            </w:r>
          </w:p>
        </w:tc>
        <w:tc>
          <w:tcPr>
            <w:tcW w:w="623" w:type="pct"/>
            <w:tcBorders>
              <w:top w:val="nil"/>
              <w:left w:val="single" w:sz="4" w:space="0" w:color="auto"/>
              <w:bottom w:val="single" w:sz="4" w:space="0" w:color="auto"/>
              <w:right w:val="single" w:sz="4" w:space="0" w:color="auto"/>
            </w:tcBorders>
            <w:vAlign w:val="center"/>
          </w:tcPr>
          <w:p w:rsidR="00980571" w:rsidRPr="007863E2" w:rsidRDefault="00016344" w:rsidP="00016344">
            <w:pPr>
              <w:spacing w:before="120" w:after="120"/>
              <w:rPr>
                <w:sz w:val="26"/>
                <w:szCs w:val="26"/>
              </w:rPr>
            </w:pPr>
            <w:r>
              <w:rPr>
                <w:sz w:val="26"/>
                <w:szCs w:val="26"/>
              </w:rPr>
              <w:t>Trong vòng 40 ngày kể từ ngày hợp đồng có hiệu lực</w:t>
            </w:r>
          </w:p>
        </w:tc>
        <w:tc>
          <w:tcPr>
            <w:tcW w:w="549" w:type="pct"/>
            <w:tcBorders>
              <w:top w:val="nil"/>
              <w:left w:val="single" w:sz="4" w:space="0" w:color="auto"/>
              <w:bottom w:val="single" w:sz="4" w:space="0" w:color="auto"/>
              <w:right w:val="single" w:sz="4" w:space="0" w:color="auto"/>
            </w:tcBorders>
            <w:vAlign w:val="center"/>
          </w:tcPr>
          <w:p w:rsidR="00980571" w:rsidRPr="007863E2" w:rsidRDefault="00980571" w:rsidP="009B731A">
            <w:pPr>
              <w:spacing w:before="120" w:after="120"/>
              <w:rPr>
                <w:sz w:val="26"/>
                <w:szCs w:val="26"/>
              </w:rPr>
            </w:pPr>
            <w:r w:rsidRPr="007863E2">
              <w:rPr>
                <w:sz w:val="26"/>
                <w:szCs w:val="26"/>
              </w:rPr>
              <w:t xml:space="preserve">AHU-2 (gió trộn), AHU-06 (gió cấp), AHU-09 </w:t>
            </w:r>
            <w:r w:rsidRPr="007863E2">
              <w:rPr>
                <w:sz w:val="26"/>
                <w:szCs w:val="26"/>
              </w:rPr>
              <w:lastRenderedPageBreak/>
              <w:t>(gió trộn),  AHU-11 (gió trộn), Chiller-2.1, Chiller-2.2</w:t>
            </w:r>
          </w:p>
        </w:tc>
      </w:tr>
      <w:tr w:rsidR="00980571" w:rsidRPr="007863E2" w:rsidTr="00016344">
        <w:trPr>
          <w:trHeight w:val="720"/>
          <w:jc w:val="center"/>
        </w:trPr>
        <w:tc>
          <w:tcPr>
            <w:tcW w:w="269" w:type="pct"/>
            <w:tcBorders>
              <w:top w:val="nil"/>
              <w:left w:val="single" w:sz="4" w:space="0" w:color="auto"/>
              <w:bottom w:val="single" w:sz="4" w:space="0" w:color="auto"/>
              <w:right w:val="single" w:sz="4" w:space="0" w:color="auto"/>
            </w:tcBorders>
            <w:shd w:val="clear" w:color="auto" w:fill="auto"/>
            <w:noWrap/>
            <w:vAlign w:val="center"/>
          </w:tcPr>
          <w:p w:rsidR="00980571" w:rsidRPr="007863E2" w:rsidRDefault="00980571" w:rsidP="009B731A">
            <w:pPr>
              <w:spacing w:before="120" w:after="120"/>
              <w:jc w:val="center"/>
              <w:rPr>
                <w:sz w:val="26"/>
                <w:szCs w:val="26"/>
              </w:rPr>
            </w:pPr>
            <w:r w:rsidRPr="007863E2">
              <w:rPr>
                <w:sz w:val="26"/>
                <w:szCs w:val="26"/>
              </w:rPr>
              <w:lastRenderedPageBreak/>
              <w:t xml:space="preserve">3 </w:t>
            </w:r>
          </w:p>
        </w:tc>
        <w:tc>
          <w:tcPr>
            <w:tcW w:w="697" w:type="pct"/>
            <w:tcBorders>
              <w:top w:val="nil"/>
              <w:left w:val="nil"/>
              <w:bottom w:val="single" w:sz="4" w:space="0" w:color="auto"/>
              <w:right w:val="single" w:sz="4" w:space="0" w:color="auto"/>
            </w:tcBorders>
            <w:shd w:val="clear" w:color="auto" w:fill="auto"/>
            <w:noWrap/>
            <w:vAlign w:val="center"/>
          </w:tcPr>
          <w:p w:rsidR="00980571" w:rsidRPr="007863E2" w:rsidRDefault="00980571" w:rsidP="009B731A">
            <w:pPr>
              <w:spacing w:before="120" w:after="120"/>
              <w:rPr>
                <w:sz w:val="26"/>
                <w:szCs w:val="26"/>
              </w:rPr>
            </w:pPr>
            <w:r w:rsidRPr="007863E2">
              <w:rPr>
                <w:sz w:val="26"/>
                <w:szCs w:val="26"/>
              </w:rPr>
              <w:t>Cảm biến lưu lượng gió</w:t>
            </w:r>
          </w:p>
        </w:tc>
        <w:tc>
          <w:tcPr>
            <w:tcW w:w="1144" w:type="pct"/>
            <w:tcBorders>
              <w:top w:val="nil"/>
              <w:left w:val="single" w:sz="4" w:space="0" w:color="auto"/>
              <w:bottom w:val="single" w:sz="4" w:space="0" w:color="auto"/>
              <w:right w:val="single" w:sz="4" w:space="0" w:color="auto"/>
            </w:tcBorders>
            <w:shd w:val="clear" w:color="auto" w:fill="auto"/>
            <w:vAlign w:val="center"/>
          </w:tcPr>
          <w:p w:rsidR="00980571" w:rsidRPr="007863E2" w:rsidRDefault="00980571" w:rsidP="009B731A">
            <w:pPr>
              <w:spacing w:before="120" w:after="120"/>
              <w:rPr>
                <w:sz w:val="26"/>
                <w:szCs w:val="26"/>
              </w:rPr>
            </w:pPr>
            <w:r w:rsidRPr="007863E2">
              <w:rPr>
                <w:sz w:val="26"/>
                <w:szCs w:val="26"/>
              </w:rPr>
              <w:t>- Phạm vi đo: 1, 0-1, +-0.5, 0-0.5 WC, +- 250, 0-250, 125, 0-125 PA</w:t>
            </w:r>
          </w:p>
          <w:p w:rsidR="00980571" w:rsidRPr="007863E2" w:rsidRDefault="00980571" w:rsidP="009B731A">
            <w:pPr>
              <w:spacing w:before="120" w:after="120"/>
              <w:rPr>
                <w:sz w:val="26"/>
                <w:szCs w:val="26"/>
              </w:rPr>
            </w:pPr>
            <w:r w:rsidRPr="007863E2">
              <w:rPr>
                <w:sz w:val="26"/>
                <w:szCs w:val="26"/>
              </w:rPr>
              <w:t>- Nhiệt độ làm việc: 0 đến +50 °C</w:t>
            </w:r>
          </w:p>
          <w:p w:rsidR="00980571" w:rsidRPr="007863E2" w:rsidRDefault="00980571" w:rsidP="009B731A">
            <w:pPr>
              <w:spacing w:before="120" w:after="120"/>
              <w:rPr>
                <w:sz w:val="26"/>
                <w:szCs w:val="26"/>
              </w:rPr>
            </w:pPr>
            <w:r w:rsidRPr="007863E2">
              <w:rPr>
                <w:sz w:val="26"/>
                <w:szCs w:val="26"/>
              </w:rPr>
              <w:t>- Độ ẩm làm việc: 5 – 95% RH</w:t>
            </w:r>
          </w:p>
          <w:p w:rsidR="00980571" w:rsidRPr="007863E2" w:rsidRDefault="00980571" w:rsidP="009B731A">
            <w:pPr>
              <w:spacing w:before="120" w:after="120"/>
              <w:rPr>
                <w:sz w:val="26"/>
                <w:szCs w:val="26"/>
              </w:rPr>
            </w:pPr>
            <w:r w:rsidRPr="007863E2">
              <w:rPr>
                <w:sz w:val="26"/>
                <w:szCs w:val="26"/>
              </w:rPr>
              <w:t>Tương đương cảm biến lưu lượng gió Greystone mã UPB1AX.</w:t>
            </w:r>
          </w:p>
        </w:tc>
        <w:tc>
          <w:tcPr>
            <w:tcW w:w="824" w:type="pct"/>
            <w:tcBorders>
              <w:top w:val="single" w:sz="4" w:space="0" w:color="auto"/>
              <w:left w:val="nil"/>
              <w:bottom w:val="single" w:sz="4" w:space="0" w:color="auto"/>
              <w:right w:val="single" w:sz="4" w:space="0" w:color="auto"/>
            </w:tcBorders>
            <w:vAlign w:val="center"/>
          </w:tcPr>
          <w:p w:rsidR="00980571" w:rsidRPr="007863E2" w:rsidRDefault="00980571" w:rsidP="009B731A">
            <w:pPr>
              <w:spacing w:before="120" w:after="120"/>
              <w:jc w:val="center"/>
              <w:rPr>
                <w:sz w:val="26"/>
                <w:szCs w:val="26"/>
              </w:rPr>
            </w:pPr>
            <w:r w:rsidRPr="007863E2">
              <w:rPr>
                <w:noProof/>
                <w:sz w:val="26"/>
                <w:szCs w:val="26"/>
              </w:rPr>
              <w:drawing>
                <wp:inline distT="0" distB="0" distL="0" distR="0" wp14:anchorId="65EC81EE" wp14:editId="3D417216">
                  <wp:extent cx="997496" cy="102027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97091" cy="1019856"/>
                          </a:xfrm>
                          <a:prstGeom prst="rect">
                            <a:avLst/>
                          </a:prstGeom>
                        </pic:spPr>
                      </pic:pic>
                    </a:graphicData>
                  </a:graphic>
                </wp:inline>
              </w:drawing>
            </w:r>
          </w:p>
        </w:tc>
        <w:tc>
          <w:tcPr>
            <w:tcW w:w="482" w:type="pct"/>
            <w:tcBorders>
              <w:top w:val="single" w:sz="4" w:space="0" w:color="auto"/>
              <w:left w:val="nil"/>
              <w:bottom w:val="single" w:sz="4" w:space="0" w:color="auto"/>
              <w:right w:val="single" w:sz="4" w:space="0" w:color="auto"/>
            </w:tcBorders>
            <w:vAlign w:val="center"/>
          </w:tcPr>
          <w:p w:rsidR="00980571" w:rsidRPr="007863E2" w:rsidRDefault="00980571" w:rsidP="009B731A">
            <w:pPr>
              <w:spacing w:before="120" w:after="120"/>
              <w:jc w:val="center"/>
              <w:rPr>
                <w:sz w:val="26"/>
                <w:szCs w:val="26"/>
              </w:rPr>
            </w:pPr>
            <w:r w:rsidRPr="007863E2">
              <w:rPr>
                <w:sz w:val="26"/>
                <w:szCs w:val="26"/>
              </w:rPr>
              <w:t>5</w:t>
            </w:r>
          </w:p>
        </w:tc>
        <w:tc>
          <w:tcPr>
            <w:tcW w:w="411" w:type="pct"/>
            <w:tcBorders>
              <w:top w:val="nil"/>
              <w:left w:val="single" w:sz="4" w:space="0" w:color="auto"/>
              <w:bottom w:val="single" w:sz="4" w:space="0" w:color="auto"/>
              <w:right w:val="single" w:sz="4" w:space="0" w:color="auto"/>
            </w:tcBorders>
            <w:vAlign w:val="center"/>
          </w:tcPr>
          <w:p w:rsidR="00980571" w:rsidRPr="007863E2" w:rsidRDefault="00980571" w:rsidP="009B731A">
            <w:pPr>
              <w:spacing w:before="120" w:after="120"/>
              <w:jc w:val="center"/>
              <w:rPr>
                <w:sz w:val="26"/>
                <w:szCs w:val="26"/>
              </w:rPr>
            </w:pPr>
            <w:r w:rsidRPr="007863E2">
              <w:rPr>
                <w:sz w:val="26"/>
                <w:szCs w:val="26"/>
              </w:rPr>
              <w:t>Cái</w:t>
            </w:r>
          </w:p>
        </w:tc>
        <w:tc>
          <w:tcPr>
            <w:tcW w:w="623" w:type="pct"/>
            <w:tcBorders>
              <w:top w:val="nil"/>
              <w:left w:val="single" w:sz="4" w:space="0" w:color="auto"/>
              <w:bottom w:val="single" w:sz="4" w:space="0" w:color="auto"/>
              <w:right w:val="single" w:sz="4" w:space="0" w:color="auto"/>
            </w:tcBorders>
            <w:vAlign w:val="center"/>
          </w:tcPr>
          <w:p w:rsidR="00980571" w:rsidRPr="007863E2" w:rsidRDefault="006B62C9" w:rsidP="00016344">
            <w:pPr>
              <w:spacing w:before="120" w:after="120"/>
              <w:rPr>
                <w:sz w:val="26"/>
                <w:szCs w:val="26"/>
              </w:rPr>
            </w:pPr>
            <w:r>
              <w:rPr>
                <w:sz w:val="26"/>
                <w:szCs w:val="26"/>
              </w:rPr>
              <w:t>Trong vòng 20 ngày kể từ ngày hợp đồng có hiệu lực</w:t>
            </w:r>
          </w:p>
        </w:tc>
        <w:tc>
          <w:tcPr>
            <w:tcW w:w="549" w:type="pct"/>
            <w:tcBorders>
              <w:top w:val="nil"/>
              <w:left w:val="single" w:sz="4" w:space="0" w:color="auto"/>
              <w:bottom w:val="single" w:sz="4" w:space="0" w:color="auto"/>
              <w:right w:val="single" w:sz="4" w:space="0" w:color="auto"/>
            </w:tcBorders>
            <w:vAlign w:val="center"/>
          </w:tcPr>
          <w:p w:rsidR="00980571" w:rsidRPr="007863E2" w:rsidRDefault="00980571" w:rsidP="009B731A">
            <w:pPr>
              <w:spacing w:before="120" w:after="120"/>
              <w:rPr>
                <w:sz w:val="26"/>
                <w:szCs w:val="26"/>
              </w:rPr>
            </w:pPr>
            <w:r w:rsidRPr="007863E2">
              <w:rPr>
                <w:sz w:val="26"/>
                <w:szCs w:val="26"/>
              </w:rPr>
              <w:t>AHU-02 (1), AHU-12 (2), AHU-13 (2)</w:t>
            </w:r>
          </w:p>
        </w:tc>
      </w:tr>
      <w:tr w:rsidR="00980571" w:rsidRPr="007863E2" w:rsidTr="00016344">
        <w:trPr>
          <w:trHeight w:val="720"/>
          <w:jc w:val="center"/>
        </w:trPr>
        <w:tc>
          <w:tcPr>
            <w:tcW w:w="269" w:type="pct"/>
            <w:tcBorders>
              <w:top w:val="nil"/>
              <w:left w:val="single" w:sz="4" w:space="0" w:color="auto"/>
              <w:bottom w:val="single" w:sz="4" w:space="0" w:color="auto"/>
              <w:right w:val="single" w:sz="4" w:space="0" w:color="auto"/>
            </w:tcBorders>
            <w:shd w:val="clear" w:color="auto" w:fill="auto"/>
            <w:noWrap/>
            <w:vAlign w:val="center"/>
          </w:tcPr>
          <w:p w:rsidR="00980571" w:rsidRPr="007863E2" w:rsidRDefault="00980571" w:rsidP="009B731A">
            <w:pPr>
              <w:spacing w:before="120" w:after="120"/>
              <w:jc w:val="center"/>
              <w:rPr>
                <w:sz w:val="26"/>
                <w:szCs w:val="26"/>
              </w:rPr>
            </w:pPr>
            <w:r w:rsidRPr="007863E2">
              <w:rPr>
                <w:sz w:val="26"/>
                <w:szCs w:val="26"/>
              </w:rPr>
              <w:t>4</w:t>
            </w:r>
          </w:p>
        </w:tc>
        <w:tc>
          <w:tcPr>
            <w:tcW w:w="697" w:type="pct"/>
            <w:tcBorders>
              <w:top w:val="nil"/>
              <w:left w:val="nil"/>
              <w:bottom w:val="single" w:sz="4" w:space="0" w:color="auto"/>
              <w:right w:val="single" w:sz="4" w:space="0" w:color="auto"/>
            </w:tcBorders>
            <w:shd w:val="clear" w:color="auto" w:fill="auto"/>
            <w:noWrap/>
            <w:vAlign w:val="center"/>
          </w:tcPr>
          <w:p w:rsidR="00980571" w:rsidRPr="007863E2" w:rsidRDefault="00980571" w:rsidP="009B731A">
            <w:pPr>
              <w:spacing w:before="120" w:after="120"/>
              <w:rPr>
                <w:sz w:val="26"/>
                <w:szCs w:val="26"/>
              </w:rPr>
            </w:pPr>
            <w:r w:rsidRPr="007863E2">
              <w:rPr>
                <w:sz w:val="26"/>
                <w:szCs w:val="26"/>
              </w:rPr>
              <w:t>Cảm biến áp suất</w:t>
            </w:r>
            <w:r>
              <w:rPr>
                <w:sz w:val="26"/>
                <w:szCs w:val="26"/>
              </w:rPr>
              <w:t xml:space="preserve"> loại 1</w:t>
            </w:r>
          </w:p>
        </w:tc>
        <w:tc>
          <w:tcPr>
            <w:tcW w:w="1144" w:type="pct"/>
            <w:tcBorders>
              <w:top w:val="nil"/>
              <w:left w:val="single" w:sz="4" w:space="0" w:color="auto"/>
              <w:bottom w:val="single" w:sz="4" w:space="0" w:color="auto"/>
              <w:right w:val="single" w:sz="4" w:space="0" w:color="auto"/>
            </w:tcBorders>
            <w:shd w:val="clear" w:color="auto" w:fill="auto"/>
            <w:vAlign w:val="center"/>
          </w:tcPr>
          <w:p w:rsidR="00980571" w:rsidRPr="007863E2" w:rsidRDefault="00980571" w:rsidP="009B731A">
            <w:pPr>
              <w:spacing w:before="120" w:after="120"/>
              <w:rPr>
                <w:sz w:val="26"/>
                <w:szCs w:val="26"/>
              </w:rPr>
            </w:pPr>
            <w:r w:rsidRPr="007863E2">
              <w:rPr>
                <w:sz w:val="26"/>
                <w:szCs w:val="26"/>
              </w:rPr>
              <w:t>- Nhiệt độ làm việc: -20 đến 60°C</w:t>
            </w:r>
          </w:p>
          <w:p w:rsidR="00980571" w:rsidRPr="007863E2" w:rsidRDefault="00980571" w:rsidP="009B731A">
            <w:pPr>
              <w:spacing w:before="120" w:after="120"/>
              <w:rPr>
                <w:sz w:val="26"/>
                <w:szCs w:val="26"/>
              </w:rPr>
            </w:pPr>
            <w:r w:rsidRPr="007863E2">
              <w:rPr>
                <w:sz w:val="26"/>
                <w:szCs w:val="26"/>
              </w:rPr>
              <w:t>- Chống bụi, kháng ẩm: IP54</w:t>
            </w:r>
          </w:p>
          <w:p w:rsidR="00980571" w:rsidRPr="007863E2" w:rsidRDefault="00980571" w:rsidP="009B731A">
            <w:pPr>
              <w:spacing w:before="120" w:after="120"/>
              <w:rPr>
                <w:sz w:val="26"/>
                <w:szCs w:val="26"/>
              </w:rPr>
            </w:pPr>
            <w:r w:rsidRPr="007863E2">
              <w:rPr>
                <w:sz w:val="26"/>
                <w:szCs w:val="26"/>
              </w:rPr>
              <w:t xml:space="preserve">- Áp suất hoạt động: 50 – 500 Pa </w:t>
            </w:r>
          </w:p>
          <w:p w:rsidR="00980571" w:rsidRPr="007863E2" w:rsidRDefault="00980571" w:rsidP="009B731A">
            <w:pPr>
              <w:spacing w:before="120" w:after="120"/>
              <w:rPr>
                <w:sz w:val="26"/>
                <w:szCs w:val="26"/>
              </w:rPr>
            </w:pPr>
            <w:r w:rsidRPr="007863E2">
              <w:rPr>
                <w:sz w:val="26"/>
                <w:szCs w:val="26"/>
              </w:rPr>
              <w:t>- Đạt chuẩn UL508/CE, kết nối với phụ kiện đi kèm</w:t>
            </w:r>
          </w:p>
          <w:p w:rsidR="00980571" w:rsidRPr="007863E2" w:rsidRDefault="00980571" w:rsidP="009B731A">
            <w:pPr>
              <w:spacing w:before="120" w:after="120"/>
              <w:rPr>
                <w:sz w:val="26"/>
                <w:szCs w:val="26"/>
              </w:rPr>
            </w:pPr>
            <w:r w:rsidRPr="007863E2">
              <w:rPr>
                <w:sz w:val="26"/>
                <w:szCs w:val="26"/>
              </w:rPr>
              <w:t xml:space="preserve">- Tải, nguồn điện: </w:t>
            </w:r>
          </w:p>
          <w:p w:rsidR="00980571" w:rsidRPr="007863E2" w:rsidRDefault="00980571" w:rsidP="009B731A">
            <w:pPr>
              <w:spacing w:before="120" w:after="120"/>
              <w:rPr>
                <w:sz w:val="26"/>
                <w:szCs w:val="26"/>
              </w:rPr>
            </w:pPr>
            <w:r w:rsidRPr="007863E2">
              <w:rPr>
                <w:sz w:val="26"/>
                <w:szCs w:val="26"/>
              </w:rPr>
              <w:t>Tối đa 1.0A/ 250 VAC, 50/60 Hz</w:t>
            </w:r>
          </w:p>
          <w:p w:rsidR="00980571" w:rsidRPr="007863E2" w:rsidRDefault="00980571" w:rsidP="009B731A">
            <w:pPr>
              <w:spacing w:before="120" w:after="120"/>
              <w:rPr>
                <w:sz w:val="26"/>
                <w:szCs w:val="26"/>
              </w:rPr>
            </w:pPr>
            <w:r w:rsidRPr="007863E2">
              <w:rPr>
                <w:sz w:val="26"/>
                <w:szCs w:val="26"/>
              </w:rPr>
              <w:t>Tối đa 0.1A/ 24 VDC.</w:t>
            </w:r>
          </w:p>
          <w:p w:rsidR="00980571" w:rsidRPr="007863E2" w:rsidRDefault="00980571" w:rsidP="009B731A">
            <w:pPr>
              <w:spacing w:before="120" w:after="120"/>
              <w:rPr>
                <w:sz w:val="26"/>
                <w:szCs w:val="26"/>
              </w:rPr>
            </w:pPr>
            <w:r w:rsidRPr="007863E2">
              <w:rPr>
                <w:sz w:val="26"/>
                <w:szCs w:val="26"/>
              </w:rPr>
              <w:t xml:space="preserve">Tương đương cảm </w:t>
            </w:r>
            <w:r w:rsidRPr="007863E2">
              <w:rPr>
                <w:sz w:val="26"/>
                <w:szCs w:val="26"/>
              </w:rPr>
              <w:lastRenderedPageBreak/>
              <w:t>biến áp suất Greystone mã GFS-83U-NPIKG.</w:t>
            </w:r>
          </w:p>
        </w:tc>
        <w:tc>
          <w:tcPr>
            <w:tcW w:w="824" w:type="pct"/>
            <w:tcBorders>
              <w:top w:val="single" w:sz="4" w:space="0" w:color="auto"/>
              <w:left w:val="nil"/>
              <w:bottom w:val="single" w:sz="4" w:space="0" w:color="auto"/>
              <w:right w:val="single" w:sz="4" w:space="0" w:color="auto"/>
            </w:tcBorders>
            <w:vAlign w:val="center"/>
          </w:tcPr>
          <w:p w:rsidR="00980571" w:rsidRPr="007863E2" w:rsidRDefault="00980571" w:rsidP="009B731A">
            <w:pPr>
              <w:spacing w:before="120" w:after="120"/>
              <w:jc w:val="center"/>
              <w:rPr>
                <w:sz w:val="26"/>
                <w:szCs w:val="26"/>
              </w:rPr>
            </w:pPr>
            <w:r w:rsidRPr="007863E2">
              <w:rPr>
                <w:noProof/>
                <w:sz w:val="26"/>
                <w:szCs w:val="26"/>
              </w:rPr>
              <w:lastRenderedPageBreak/>
              <w:drawing>
                <wp:inline distT="0" distB="0" distL="0" distR="0" wp14:anchorId="12C27BAE" wp14:editId="4A0F72D7">
                  <wp:extent cx="959485" cy="6898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62867" cy="692246"/>
                          </a:xfrm>
                          <a:prstGeom prst="rect">
                            <a:avLst/>
                          </a:prstGeom>
                        </pic:spPr>
                      </pic:pic>
                    </a:graphicData>
                  </a:graphic>
                </wp:inline>
              </w:drawing>
            </w:r>
          </w:p>
        </w:tc>
        <w:tc>
          <w:tcPr>
            <w:tcW w:w="482" w:type="pct"/>
            <w:tcBorders>
              <w:top w:val="single" w:sz="4" w:space="0" w:color="auto"/>
              <w:left w:val="nil"/>
              <w:bottom w:val="single" w:sz="4" w:space="0" w:color="auto"/>
              <w:right w:val="single" w:sz="4" w:space="0" w:color="auto"/>
            </w:tcBorders>
            <w:vAlign w:val="center"/>
          </w:tcPr>
          <w:p w:rsidR="00980571" w:rsidRPr="007863E2" w:rsidRDefault="00980571" w:rsidP="009B731A">
            <w:pPr>
              <w:spacing w:before="120" w:after="120"/>
              <w:jc w:val="center"/>
              <w:rPr>
                <w:sz w:val="26"/>
                <w:szCs w:val="26"/>
              </w:rPr>
            </w:pPr>
            <w:r w:rsidRPr="007863E2">
              <w:rPr>
                <w:sz w:val="26"/>
                <w:szCs w:val="26"/>
              </w:rPr>
              <w:t>1</w:t>
            </w:r>
          </w:p>
        </w:tc>
        <w:tc>
          <w:tcPr>
            <w:tcW w:w="411" w:type="pct"/>
            <w:tcBorders>
              <w:top w:val="nil"/>
              <w:left w:val="single" w:sz="4" w:space="0" w:color="auto"/>
              <w:bottom w:val="single" w:sz="4" w:space="0" w:color="auto"/>
              <w:right w:val="single" w:sz="4" w:space="0" w:color="auto"/>
            </w:tcBorders>
            <w:vAlign w:val="center"/>
          </w:tcPr>
          <w:p w:rsidR="00980571" w:rsidRPr="007863E2" w:rsidRDefault="00980571" w:rsidP="009B731A">
            <w:pPr>
              <w:spacing w:before="120" w:after="120"/>
              <w:jc w:val="center"/>
              <w:rPr>
                <w:sz w:val="26"/>
                <w:szCs w:val="26"/>
              </w:rPr>
            </w:pPr>
            <w:r w:rsidRPr="007863E2">
              <w:rPr>
                <w:sz w:val="26"/>
                <w:szCs w:val="26"/>
              </w:rPr>
              <w:t>Cái</w:t>
            </w:r>
          </w:p>
        </w:tc>
        <w:tc>
          <w:tcPr>
            <w:tcW w:w="623" w:type="pct"/>
            <w:tcBorders>
              <w:top w:val="nil"/>
              <w:left w:val="single" w:sz="4" w:space="0" w:color="auto"/>
              <w:bottom w:val="single" w:sz="4" w:space="0" w:color="auto"/>
              <w:right w:val="single" w:sz="4" w:space="0" w:color="auto"/>
            </w:tcBorders>
            <w:vAlign w:val="center"/>
          </w:tcPr>
          <w:p w:rsidR="00980571" w:rsidRPr="007863E2" w:rsidRDefault="006B62C9" w:rsidP="00016344">
            <w:pPr>
              <w:spacing w:before="120" w:after="120"/>
              <w:rPr>
                <w:sz w:val="26"/>
                <w:szCs w:val="26"/>
              </w:rPr>
            </w:pPr>
            <w:r>
              <w:rPr>
                <w:sz w:val="26"/>
                <w:szCs w:val="26"/>
              </w:rPr>
              <w:t>Trong vòng 20 ngày kể từ ngày hợp đồng có hiệu lực</w:t>
            </w:r>
          </w:p>
        </w:tc>
        <w:tc>
          <w:tcPr>
            <w:tcW w:w="549" w:type="pct"/>
            <w:tcBorders>
              <w:top w:val="nil"/>
              <w:left w:val="single" w:sz="4" w:space="0" w:color="auto"/>
              <w:bottom w:val="single" w:sz="4" w:space="0" w:color="auto"/>
              <w:right w:val="single" w:sz="4" w:space="0" w:color="auto"/>
            </w:tcBorders>
            <w:vAlign w:val="center"/>
          </w:tcPr>
          <w:p w:rsidR="00980571" w:rsidRPr="007863E2" w:rsidRDefault="00980571" w:rsidP="009B731A">
            <w:pPr>
              <w:spacing w:before="120" w:after="120"/>
              <w:rPr>
                <w:sz w:val="26"/>
                <w:szCs w:val="26"/>
              </w:rPr>
            </w:pPr>
            <w:r w:rsidRPr="007863E2">
              <w:rPr>
                <w:sz w:val="26"/>
                <w:szCs w:val="26"/>
              </w:rPr>
              <w:t>AHU-16</w:t>
            </w:r>
          </w:p>
        </w:tc>
      </w:tr>
      <w:tr w:rsidR="00980571" w:rsidRPr="007863E2" w:rsidTr="00016344">
        <w:trPr>
          <w:trHeight w:val="3698"/>
          <w:jc w:val="center"/>
        </w:trPr>
        <w:tc>
          <w:tcPr>
            <w:tcW w:w="269" w:type="pct"/>
            <w:tcBorders>
              <w:top w:val="nil"/>
              <w:left w:val="single" w:sz="4" w:space="0" w:color="auto"/>
              <w:bottom w:val="single" w:sz="4" w:space="0" w:color="auto"/>
              <w:right w:val="single" w:sz="4" w:space="0" w:color="auto"/>
            </w:tcBorders>
            <w:shd w:val="clear" w:color="auto" w:fill="auto"/>
            <w:noWrap/>
            <w:vAlign w:val="center"/>
          </w:tcPr>
          <w:p w:rsidR="00980571" w:rsidRPr="007863E2" w:rsidRDefault="00980571" w:rsidP="009B731A">
            <w:pPr>
              <w:spacing w:before="120" w:after="120"/>
              <w:jc w:val="center"/>
              <w:rPr>
                <w:sz w:val="26"/>
                <w:szCs w:val="26"/>
              </w:rPr>
            </w:pPr>
            <w:r w:rsidRPr="007863E2">
              <w:rPr>
                <w:sz w:val="26"/>
                <w:szCs w:val="26"/>
              </w:rPr>
              <w:lastRenderedPageBreak/>
              <w:t>5</w:t>
            </w:r>
          </w:p>
        </w:tc>
        <w:tc>
          <w:tcPr>
            <w:tcW w:w="697" w:type="pct"/>
            <w:tcBorders>
              <w:top w:val="nil"/>
              <w:left w:val="nil"/>
              <w:bottom w:val="single" w:sz="4" w:space="0" w:color="auto"/>
              <w:right w:val="single" w:sz="4" w:space="0" w:color="auto"/>
            </w:tcBorders>
            <w:shd w:val="clear" w:color="auto" w:fill="auto"/>
            <w:noWrap/>
            <w:vAlign w:val="center"/>
          </w:tcPr>
          <w:p w:rsidR="00980571" w:rsidRPr="007863E2" w:rsidRDefault="00980571" w:rsidP="009B731A">
            <w:pPr>
              <w:spacing w:before="120" w:after="120"/>
              <w:rPr>
                <w:sz w:val="26"/>
                <w:szCs w:val="26"/>
              </w:rPr>
            </w:pPr>
            <w:r w:rsidRPr="007863E2">
              <w:rPr>
                <w:sz w:val="26"/>
                <w:szCs w:val="26"/>
              </w:rPr>
              <w:t>Cảm biến áp suất</w:t>
            </w:r>
            <w:r>
              <w:rPr>
                <w:sz w:val="26"/>
                <w:szCs w:val="26"/>
              </w:rPr>
              <w:t xml:space="preserve"> loại 2</w:t>
            </w:r>
          </w:p>
        </w:tc>
        <w:tc>
          <w:tcPr>
            <w:tcW w:w="1144" w:type="pct"/>
            <w:tcBorders>
              <w:top w:val="nil"/>
              <w:left w:val="single" w:sz="4" w:space="0" w:color="auto"/>
              <w:bottom w:val="single" w:sz="4" w:space="0" w:color="auto"/>
              <w:right w:val="single" w:sz="4" w:space="0" w:color="auto"/>
            </w:tcBorders>
            <w:shd w:val="clear" w:color="auto" w:fill="auto"/>
            <w:vAlign w:val="center"/>
          </w:tcPr>
          <w:p w:rsidR="00980571" w:rsidRPr="007863E2" w:rsidRDefault="00980571" w:rsidP="009B731A">
            <w:pPr>
              <w:spacing w:before="120" w:after="120"/>
              <w:rPr>
                <w:sz w:val="26"/>
                <w:szCs w:val="26"/>
              </w:rPr>
            </w:pPr>
            <w:r w:rsidRPr="007863E2">
              <w:rPr>
                <w:sz w:val="26"/>
                <w:szCs w:val="26"/>
              </w:rPr>
              <w:t>- Vỏ nhựa polycarbonate với bản lề và nắp đậy, IP65</w:t>
            </w:r>
          </w:p>
          <w:p w:rsidR="00980571" w:rsidRPr="007863E2" w:rsidRDefault="00980571" w:rsidP="009B731A">
            <w:pPr>
              <w:spacing w:before="120" w:after="120"/>
              <w:rPr>
                <w:sz w:val="26"/>
                <w:szCs w:val="26"/>
              </w:rPr>
            </w:pPr>
            <w:r w:rsidRPr="007863E2">
              <w:rPr>
                <w:sz w:val="26"/>
                <w:szCs w:val="26"/>
              </w:rPr>
              <w:t>- Dải đo: +-500 Pa/ 0 – 500 Pa</w:t>
            </w:r>
          </w:p>
          <w:p w:rsidR="00980571" w:rsidRPr="007863E2" w:rsidRDefault="00980571" w:rsidP="009B731A">
            <w:pPr>
              <w:spacing w:before="120" w:after="120"/>
              <w:rPr>
                <w:sz w:val="26"/>
                <w:szCs w:val="26"/>
              </w:rPr>
            </w:pPr>
            <w:r w:rsidRPr="007863E2">
              <w:rPr>
                <w:sz w:val="26"/>
                <w:szCs w:val="26"/>
              </w:rPr>
              <w:t>- Điện áp nguồn: 20 – 28  VAC/ VDC</w:t>
            </w:r>
          </w:p>
          <w:p w:rsidR="00980571" w:rsidRPr="007863E2" w:rsidRDefault="00980571" w:rsidP="009B731A">
            <w:pPr>
              <w:spacing w:before="120" w:after="120"/>
              <w:rPr>
                <w:sz w:val="26"/>
                <w:szCs w:val="26"/>
              </w:rPr>
            </w:pPr>
            <w:r w:rsidRPr="007863E2">
              <w:rPr>
                <w:sz w:val="26"/>
                <w:szCs w:val="26"/>
              </w:rPr>
              <w:t>- Nhiệt độ làm việc: 0 – 50°C</w:t>
            </w:r>
          </w:p>
          <w:p w:rsidR="00980571" w:rsidRPr="007863E2" w:rsidRDefault="00980571" w:rsidP="009B731A">
            <w:pPr>
              <w:spacing w:before="120" w:after="120"/>
              <w:rPr>
                <w:sz w:val="26"/>
                <w:szCs w:val="26"/>
              </w:rPr>
            </w:pPr>
            <w:r w:rsidRPr="007863E2">
              <w:rPr>
                <w:sz w:val="26"/>
                <w:szCs w:val="26"/>
              </w:rPr>
              <w:t>- Tín hiệu xuất ra: 4 – 20 mA, 0 – 10 VDC</w:t>
            </w:r>
          </w:p>
          <w:p w:rsidR="00980571" w:rsidRPr="007863E2" w:rsidRDefault="00980571" w:rsidP="009B731A">
            <w:pPr>
              <w:spacing w:before="120" w:after="120"/>
              <w:rPr>
                <w:sz w:val="26"/>
                <w:szCs w:val="26"/>
              </w:rPr>
            </w:pPr>
            <w:r w:rsidRPr="007863E2">
              <w:rPr>
                <w:sz w:val="26"/>
                <w:szCs w:val="26"/>
              </w:rPr>
              <w:t>Tương đương cảm biến áp suất Greystone mã ELPB0500PX.</w:t>
            </w:r>
          </w:p>
        </w:tc>
        <w:tc>
          <w:tcPr>
            <w:tcW w:w="824" w:type="pct"/>
            <w:tcBorders>
              <w:top w:val="single" w:sz="4" w:space="0" w:color="auto"/>
              <w:left w:val="nil"/>
              <w:bottom w:val="single" w:sz="4" w:space="0" w:color="auto"/>
              <w:right w:val="single" w:sz="4" w:space="0" w:color="auto"/>
            </w:tcBorders>
            <w:vAlign w:val="center"/>
          </w:tcPr>
          <w:p w:rsidR="00980571" w:rsidRPr="007863E2" w:rsidRDefault="00980571" w:rsidP="009B731A">
            <w:pPr>
              <w:spacing w:before="120" w:after="120"/>
              <w:jc w:val="center"/>
              <w:rPr>
                <w:sz w:val="26"/>
                <w:szCs w:val="26"/>
              </w:rPr>
            </w:pPr>
            <w:r w:rsidRPr="007863E2">
              <w:rPr>
                <w:noProof/>
                <w:sz w:val="26"/>
                <w:szCs w:val="26"/>
              </w:rPr>
              <w:drawing>
                <wp:inline distT="0" distB="0" distL="0" distR="0" wp14:anchorId="4DB57786" wp14:editId="45B72C37">
                  <wp:extent cx="959849" cy="11083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3755" cy="1112875"/>
                          </a:xfrm>
                          <a:prstGeom prst="rect">
                            <a:avLst/>
                          </a:prstGeom>
                        </pic:spPr>
                      </pic:pic>
                    </a:graphicData>
                  </a:graphic>
                </wp:inline>
              </w:drawing>
            </w:r>
          </w:p>
        </w:tc>
        <w:tc>
          <w:tcPr>
            <w:tcW w:w="482" w:type="pct"/>
            <w:tcBorders>
              <w:top w:val="single" w:sz="4" w:space="0" w:color="auto"/>
              <w:left w:val="nil"/>
              <w:bottom w:val="single" w:sz="4" w:space="0" w:color="auto"/>
              <w:right w:val="single" w:sz="4" w:space="0" w:color="auto"/>
            </w:tcBorders>
            <w:vAlign w:val="center"/>
          </w:tcPr>
          <w:p w:rsidR="00980571" w:rsidRPr="007863E2" w:rsidRDefault="00980571" w:rsidP="009B731A">
            <w:pPr>
              <w:spacing w:before="120" w:after="120"/>
              <w:jc w:val="center"/>
              <w:rPr>
                <w:sz w:val="26"/>
                <w:szCs w:val="26"/>
              </w:rPr>
            </w:pPr>
            <w:r w:rsidRPr="007863E2">
              <w:rPr>
                <w:sz w:val="26"/>
                <w:szCs w:val="26"/>
              </w:rPr>
              <w:t>3</w:t>
            </w:r>
          </w:p>
        </w:tc>
        <w:tc>
          <w:tcPr>
            <w:tcW w:w="411" w:type="pct"/>
            <w:tcBorders>
              <w:top w:val="nil"/>
              <w:left w:val="single" w:sz="4" w:space="0" w:color="auto"/>
              <w:bottom w:val="single" w:sz="4" w:space="0" w:color="auto"/>
              <w:right w:val="single" w:sz="4" w:space="0" w:color="auto"/>
            </w:tcBorders>
            <w:vAlign w:val="center"/>
          </w:tcPr>
          <w:p w:rsidR="00980571" w:rsidRPr="007863E2" w:rsidRDefault="00980571" w:rsidP="009B731A">
            <w:pPr>
              <w:spacing w:before="120" w:after="120"/>
              <w:jc w:val="center"/>
              <w:rPr>
                <w:sz w:val="26"/>
                <w:szCs w:val="26"/>
              </w:rPr>
            </w:pPr>
            <w:r w:rsidRPr="007863E2">
              <w:rPr>
                <w:sz w:val="26"/>
                <w:szCs w:val="26"/>
              </w:rPr>
              <w:t>Cái</w:t>
            </w:r>
          </w:p>
        </w:tc>
        <w:tc>
          <w:tcPr>
            <w:tcW w:w="623" w:type="pct"/>
            <w:tcBorders>
              <w:top w:val="nil"/>
              <w:left w:val="single" w:sz="4" w:space="0" w:color="auto"/>
              <w:bottom w:val="single" w:sz="4" w:space="0" w:color="auto"/>
              <w:right w:val="single" w:sz="4" w:space="0" w:color="auto"/>
            </w:tcBorders>
            <w:vAlign w:val="center"/>
          </w:tcPr>
          <w:p w:rsidR="00980571" w:rsidRPr="007863E2" w:rsidRDefault="00016344" w:rsidP="00016344">
            <w:pPr>
              <w:spacing w:before="120" w:after="120"/>
              <w:rPr>
                <w:sz w:val="26"/>
                <w:szCs w:val="26"/>
              </w:rPr>
            </w:pPr>
            <w:r>
              <w:rPr>
                <w:sz w:val="26"/>
                <w:szCs w:val="26"/>
              </w:rPr>
              <w:t>Trong vòng 40 ngày kể từ ngày hợp đồng có hiệu lực</w:t>
            </w:r>
          </w:p>
        </w:tc>
        <w:tc>
          <w:tcPr>
            <w:tcW w:w="549" w:type="pct"/>
            <w:tcBorders>
              <w:top w:val="nil"/>
              <w:left w:val="single" w:sz="4" w:space="0" w:color="auto"/>
              <w:bottom w:val="single" w:sz="4" w:space="0" w:color="auto"/>
              <w:right w:val="single" w:sz="4" w:space="0" w:color="auto"/>
            </w:tcBorders>
            <w:vAlign w:val="center"/>
          </w:tcPr>
          <w:p w:rsidR="00980571" w:rsidRPr="007863E2" w:rsidRDefault="00980571" w:rsidP="009B731A">
            <w:pPr>
              <w:spacing w:before="120" w:after="120"/>
              <w:rPr>
                <w:sz w:val="26"/>
                <w:szCs w:val="26"/>
              </w:rPr>
            </w:pPr>
            <w:r w:rsidRPr="007863E2">
              <w:rPr>
                <w:sz w:val="26"/>
                <w:szCs w:val="26"/>
              </w:rPr>
              <w:t>AHU-03, AHU-04, AHU-14</w:t>
            </w:r>
          </w:p>
        </w:tc>
      </w:tr>
      <w:tr w:rsidR="00980571" w:rsidRPr="007863E2" w:rsidTr="00016344">
        <w:trPr>
          <w:trHeight w:val="720"/>
          <w:jc w:val="center"/>
        </w:trPr>
        <w:tc>
          <w:tcPr>
            <w:tcW w:w="269" w:type="pct"/>
            <w:tcBorders>
              <w:top w:val="nil"/>
              <w:left w:val="single" w:sz="4" w:space="0" w:color="auto"/>
              <w:bottom w:val="single" w:sz="4" w:space="0" w:color="auto"/>
              <w:right w:val="single" w:sz="4" w:space="0" w:color="auto"/>
            </w:tcBorders>
            <w:shd w:val="clear" w:color="auto" w:fill="auto"/>
            <w:noWrap/>
            <w:vAlign w:val="center"/>
          </w:tcPr>
          <w:p w:rsidR="00980571" w:rsidRPr="007863E2" w:rsidRDefault="00980571" w:rsidP="009B731A">
            <w:pPr>
              <w:spacing w:before="120" w:after="120"/>
              <w:jc w:val="center"/>
              <w:rPr>
                <w:sz w:val="26"/>
                <w:szCs w:val="26"/>
              </w:rPr>
            </w:pPr>
            <w:r w:rsidRPr="007863E2">
              <w:rPr>
                <w:sz w:val="26"/>
                <w:szCs w:val="26"/>
              </w:rPr>
              <w:t>6</w:t>
            </w:r>
          </w:p>
        </w:tc>
        <w:tc>
          <w:tcPr>
            <w:tcW w:w="697" w:type="pct"/>
            <w:tcBorders>
              <w:top w:val="nil"/>
              <w:left w:val="nil"/>
              <w:bottom w:val="single" w:sz="4" w:space="0" w:color="auto"/>
              <w:right w:val="single" w:sz="4" w:space="0" w:color="auto"/>
            </w:tcBorders>
            <w:shd w:val="clear" w:color="auto" w:fill="auto"/>
            <w:noWrap/>
            <w:vAlign w:val="center"/>
          </w:tcPr>
          <w:p w:rsidR="00980571" w:rsidRPr="007863E2" w:rsidRDefault="00980571" w:rsidP="009B731A">
            <w:pPr>
              <w:spacing w:before="120" w:after="120"/>
              <w:rPr>
                <w:sz w:val="26"/>
                <w:szCs w:val="26"/>
              </w:rPr>
            </w:pPr>
            <w:r w:rsidRPr="007863E2">
              <w:rPr>
                <w:sz w:val="26"/>
                <w:szCs w:val="26"/>
              </w:rPr>
              <w:t>Cảm biến khói</w:t>
            </w:r>
          </w:p>
          <w:p w:rsidR="00980571" w:rsidRPr="007863E2" w:rsidRDefault="00980571" w:rsidP="009B731A">
            <w:pPr>
              <w:spacing w:before="120" w:after="120"/>
              <w:rPr>
                <w:sz w:val="26"/>
                <w:szCs w:val="26"/>
              </w:rPr>
            </w:pPr>
          </w:p>
        </w:tc>
        <w:tc>
          <w:tcPr>
            <w:tcW w:w="1144" w:type="pct"/>
            <w:tcBorders>
              <w:top w:val="nil"/>
              <w:left w:val="single" w:sz="4" w:space="0" w:color="auto"/>
              <w:bottom w:val="single" w:sz="4" w:space="0" w:color="auto"/>
              <w:right w:val="single" w:sz="4" w:space="0" w:color="auto"/>
            </w:tcBorders>
            <w:shd w:val="clear" w:color="auto" w:fill="auto"/>
            <w:vAlign w:val="center"/>
          </w:tcPr>
          <w:p w:rsidR="00980571" w:rsidRPr="007863E2" w:rsidRDefault="00980571" w:rsidP="009B731A">
            <w:pPr>
              <w:spacing w:before="120" w:after="120"/>
              <w:rPr>
                <w:sz w:val="26"/>
                <w:szCs w:val="26"/>
              </w:rPr>
            </w:pPr>
            <w:r w:rsidRPr="007863E2">
              <w:rPr>
                <w:sz w:val="26"/>
                <w:szCs w:val="26"/>
              </w:rPr>
              <w:t>- Cảm biến khói 4 dây loại quang điện (nguồn, tín hiệu)</w:t>
            </w:r>
          </w:p>
          <w:p w:rsidR="00980571" w:rsidRPr="007863E2" w:rsidRDefault="00980571" w:rsidP="009B731A">
            <w:pPr>
              <w:spacing w:before="120" w:after="120"/>
              <w:rPr>
                <w:sz w:val="26"/>
                <w:szCs w:val="26"/>
              </w:rPr>
            </w:pPr>
            <w:r w:rsidRPr="007863E2">
              <w:rPr>
                <w:sz w:val="26"/>
                <w:szCs w:val="26"/>
              </w:rPr>
              <w:t>- Điện áp hoạt động: 240 VAC 50/ 60 Hz</w:t>
            </w:r>
          </w:p>
          <w:p w:rsidR="00980571" w:rsidRPr="007863E2" w:rsidRDefault="00980571" w:rsidP="009B731A">
            <w:pPr>
              <w:spacing w:before="120" w:after="120"/>
              <w:rPr>
                <w:sz w:val="26"/>
                <w:szCs w:val="26"/>
              </w:rPr>
            </w:pPr>
            <w:r w:rsidRPr="007863E2">
              <w:rPr>
                <w:sz w:val="26"/>
                <w:szCs w:val="26"/>
              </w:rPr>
              <w:t>- Nhiệt độ làm việc: -20 đến +70°C</w:t>
            </w:r>
          </w:p>
          <w:p w:rsidR="00980571" w:rsidRPr="007863E2" w:rsidRDefault="00980571" w:rsidP="009B731A">
            <w:pPr>
              <w:spacing w:before="120" w:after="120"/>
              <w:rPr>
                <w:sz w:val="26"/>
                <w:szCs w:val="26"/>
              </w:rPr>
            </w:pPr>
            <w:r w:rsidRPr="007863E2">
              <w:rPr>
                <w:sz w:val="26"/>
                <w:szCs w:val="26"/>
              </w:rPr>
              <w:t>- Độ ẩm làm việc: 0 – 95% RH</w:t>
            </w:r>
          </w:p>
          <w:p w:rsidR="00980571" w:rsidRPr="007863E2" w:rsidRDefault="00980571" w:rsidP="009B731A">
            <w:pPr>
              <w:spacing w:before="120" w:after="120"/>
              <w:rPr>
                <w:sz w:val="26"/>
                <w:szCs w:val="26"/>
              </w:rPr>
            </w:pPr>
            <w:r w:rsidRPr="007863E2">
              <w:rPr>
                <w:sz w:val="26"/>
                <w:szCs w:val="26"/>
              </w:rPr>
              <w:t>Tương đương cảm biến báo khói Greystone mã DSD240.</w:t>
            </w:r>
          </w:p>
        </w:tc>
        <w:tc>
          <w:tcPr>
            <w:tcW w:w="824" w:type="pct"/>
            <w:tcBorders>
              <w:top w:val="single" w:sz="4" w:space="0" w:color="auto"/>
              <w:left w:val="nil"/>
              <w:bottom w:val="single" w:sz="4" w:space="0" w:color="auto"/>
              <w:right w:val="single" w:sz="4" w:space="0" w:color="auto"/>
            </w:tcBorders>
            <w:vAlign w:val="center"/>
          </w:tcPr>
          <w:p w:rsidR="00980571" w:rsidRPr="007863E2" w:rsidRDefault="00980571" w:rsidP="009B731A">
            <w:pPr>
              <w:spacing w:before="120" w:after="120"/>
              <w:jc w:val="center"/>
              <w:rPr>
                <w:sz w:val="26"/>
                <w:szCs w:val="26"/>
              </w:rPr>
            </w:pPr>
            <w:r w:rsidRPr="007863E2">
              <w:rPr>
                <w:noProof/>
                <w:sz w:val="26"/>
                <w:szCs w:val="26"/>
              </w:rPr>
              <w:drawing>
                <wp:inline distT="0" distB="0" distL="0" distR="0" wp14:anchorId="1F282056" wp14:editId="616D3B5D">
                  <wp:extent cx="1014530" cy="245516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014475" cy="2455030"/>
                          </a:xfrm>
                          <a:prstGeom prst="rect">
                            <a:avLst/>
                          </a:prstGeom>
                        </pic:spPr>
                      </pic:pic>
                    </a:graphicData>
                  </a:graphic>
                </wp:inline>
              </w:drawing>
            </w:r>
          </w:p>
        </w:tc>
        <w:tc>
          <w:tcPr>
            <w:tcW w:w="482" w:type="pct"/>
            <w:tcBorders>
              <w:top w:val="single" w:sz="4" w:space="0" w:color="auto"/>
              <w:left w:val="nil"/>
              <w:bottom w:val="single" w:sz="4" w:space="0" w:color="auto"/>
              <w:right w:val="single" w:sz="4" w:space="0" w:color="auto"/>
            </w:tcBorders>
            <w:vAlign w:val="center"/>
          </w:tcPr>
          <w:p w:rsidR="00980571" w:rsidRPr="007863E2" w:rsidRDefault="00980571" w:rsidP="009B731A">
            <w:pPr>
              <w:spacing w:before="120" w:after="120"/>
              <w:jc w:val="center"/>
              <w:rPr>
                <w:sz w:val="26"/>
                <w:szCs w:val="26"/>
              </w:rPr>
            </w:pPr>
            <w:r w:rsidRPr="007863E2">
              <w:rPr>
                <w:sz w:val="26"/>
                <w:szCs w:val="26"/>
              </w:rPr>
              <w:t>3</w:t>
            </w:r>
          </w:p>
        </w:tc>
        <w:tc>
          <w:tcPr>
            <w:tcW w:w="411" w:type="pct"/>
            <w:tcBorders>
              <w:top w:val="nil"/>
              <w:left w:val="single" w:sz="4" w:space="0" w:color="auto"/>
              <w:bottom w:val="single" w:sz="4" w:space="0" w:color="auto"/>
              <w:right w:val="single" w:sz="4" w:space="0" w:color="auto"/>
            </w:tcBorders>
            <w:vAlign w:val="center"/>
          </w:tcPr>
          <w:p w:rsidR="00980571" w:rsidRPr="007863E2" w:rsidRDefault="00980571" w:rsidP="009B731A">
            <w:pPr>
              <w:spacing w:before="120" w:after="120"/>
              <w:jc w:val="center"/>
              <w:rPr>
                <w:sz w:val="26"/>
                <w:szCs w:val="26"/>
              </w:rPr>
            </w:pPr>
            <w:r w:rsidRPr="007863E2">
              <w:rPr>
                <w:sz w:val="26"/>
                <w:szCs w:val="26"/>
              </w:rPr>
              <w:t>Cái</w:t>
            </w:r>
          </w:p>
        </w:tc>
        <w:tc>
          <w:tcPr>
            <w:tcW w:w="623" w:type="pct"/>
            <w:tcBorders>
              <w:top w:val="nil"/>
              <w:left w:val="single" w:sz="4" w:space="0" w:color="auto"/>
              <w:bottom w:val="single" w:sz="4" w:space="0" w:color="auto"/>
              <w:right w:val="single" w:sz="4" w:space="0" w:color="auto"/>
            </w:tcBorders>
            <w:vAlign w:val="center"/>
          </w:tcPr>
          <w:p w:rsidR="00980571" w:rsidRPr="007863E2" w:rsidRDefault="00016344" w:rsidP="00016344">
            <w:pPr>
              <w:spacing w:before="120" w:after="120"/>
              <w:rPr>
                <w:sz w:val="26"/>
                <w:szCs w:val="26"/>
              </w:rPr>
            </w:pPr>
            <w:r>
              <w:rPr>
                <w:sz w:val="26"/>
                <w:szCs w:val="26"/>
              </w:rPr>
              <w:t>Trong vòng 40 ngày kể từ ngày hợp đồng có hiệu lực</w:t>
            </w:r>
          </w:p>
        </w:tc>
        <w:tc>
          <w:tcPr>
            <w:tcW w:w="549" w:type="pct"/>
            <w:tcBorders>
              <w:top w:val="nil"/>
              <w:left w:val="single" w:sz="4" w:space="0" w:color="auto"/>
              <w:bottom w:val="single" w:sz="4" w:space="0" w:color="auto"/>
              <w:right w:val="single" w:sz="4" w:space="0" w:color="auto"/>
            </w:tcBorders>
            <w:vAlign w:val="center"/>
          </w:tcPr>
          <w:p w:rsidR="00980571" w:rsidRPr="007863E2" w:rsidRDefault="00980571" w:rsidP="009B731A">
            <w:pPr>
              <w:spacing w:before="120" w:after="120"/>
              <w:rPr>
                <w:sz w:val="26"/>
                <w:szCs w:val="26"/>
              </w:rPr>
            </w:pPr>
            <w:r w:rsidRPr="007863E2">
              <w:rPr>
                <w:sz w:val="26"/>
                <w:szCs w:val="26"/>
              </w:rPr>
              <w:t>AHU-01, AHU-10, AHU-11</w:t>
            </w:r>
          </w:p>
        </w:tc>
      </w:tr>
      <w:tr w:rsidR="00980571" w:rsidRPr="007863E2" w:rsidTr="00016344">
        <w:trPr>
          <w:trHeight w:val="720"/>
          <w:jc w:val="center"/>
        </w:trPr>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0571" w:rsidRPr="007863E2" w:rsidRDefault="00980571" w:rsidP="009B731A">
            <w:pPr>
              <w:spacing w:before="120" w:after="120"/>
              <w:jc w:val="center"/>
              <w:rPr>
                <w:sz w:val="26"/>
                <w:szCs w:val="26"/>
              </w:rPr>
            </w:pPr>
            <w:r w:rsidRPr="007863E2">
              <w:rPr>
                <w:sz w:val="26"/>
                <w:szCs w:val="26"/>
              </w:rPr>
              <w:lastRenderedPageBreak/>
              <w:t>7</w:t>
            </w:r>
          </w:p>
        </w:tc>
        <w:tc>
          <w:tcPr>
            <w:tcW w:w="697" w:type="pct"/>
            <w:tcBorders>
              <w:top w:val="single" w:sz="4" w:space="0" w:color="auto"/>
              <w:left w:val="nil"/>
              <w:bottom w:val="single" w:sz="4" w:space="0" w:color="auto"/>
              <w:right w:val="single" w:sz="4" w:space="0" w:color="auto"/>
            </w:tcBorders>
            <w:shd w:val="clear" w:color="auto" w:fill="auto"/>
            <w:noWrap/>
            <w:vAlign w:val="center"/>
          </w:tcPr>
          <w:p w:rsidR="00980571" w:rsidRPr="007863E2" w:rsidRDefault="00980571" w:rsidP="009B731A">
            <w:pPr>
              <w:spacing w:before="120" w:after="120"/>
              <w:rPr>
                <w:sz w:val="26"/>
                <w:szCs w:val="26"/>
              </w:rPr>
            </w:pPr>
            <w:r w:rsidRPr="007863E2">
              <w:rPr>
                <w:sz w:val="26"/>
                <w:szCs w:val="26"/>
              </w:rPr>
              <w:t>Động cơ điều chỉnh van nước</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rsidR="00980571" w:rsidRPr="007863E2" w:rsidRDefault="00980571" w:rsidP="009B731A">
            <w:pPr>
              <w:spacing w:before="120" w:after="120"/>
              <w:rPr>
                <w:sz w:val="26"/>
                <w:szCs w:val="26"/>
              </w:rPr>
            </w:pPr>
            <w:r w:rsidRPr="007863E2">
              <w:rPr>
                <w:sz w:val="26"/>
                <w:szCs w:val="26"/>
              </w:rPr>
              <w:t>- Điện áp nguồn: 24 VAC/ DC, 50 Hz</w:t>
            </w:r>
          </w:p>
          <w:p w:rsidR="00980571" w:rsidRPr="007863E2" w:rsidRDefault="00980571" w:rsidP="009B731A">
            <w:pPr>
              <w:spacing w:before="120" w:after="120"/>
              <w:rPr>
                <w:sz w:val="26"/>
                <w:szCs w:val="26"/>
              </w:rPr>
            </w:pPr>
            <w:r w:rsidRPr="007863E2">
              <w:rPr>
                <w:sz w:val="26"/>
                <w:szCs w:val="26"/>
              </w:rPr>
              <w:t>- Nhiệt độ làm việc: 20 đến 60°C</w:t>
            </w:r>
          </w:p>
          <w:p w:rsidR="00980571" w:rsidRPr="007863E2" w:rsidRDefault="00980571" w:rsidP="009B731A">
            <w:pPr>
              <w:spacing w:before="120" w:after="120"/>
              <w:rPr>
                <w:sz w:val="26"/>
                <w:szCs w:val="26"/>
              </w:rPr>
            </w:pPr>
            <w:r w:rsidRPr="007863E2">
              <w:rPr>
                <w:sz w:val="26"/>
                <w:szCs w:val="26"/>
              </w:rPr>
              <w:t>- Chống bụi, kháng ẩm: IP54</w:t>
            </w:r>
          </w:p>
          <w:p w:rsidR="00980571" w:rsidRPr="007863E2" w:rsidRDefault="00980571" w:rsidP="009B731A">
            <w:pPr>
              <w:spacing w:before="120" w:after="120"/>
              <w:rPr>
                <w:sz w:val="26"/>
                <w:szCs w:val="26"/>
              </w:rPr>
            </w:pPr>
            <w:r w:rsidRPr="007863E2">
              <w:rPr>
                <w:sz w:val="26"/>
                <w:szCs w:val="26"/>
              </w:rPr>
              <w:t>- Tín hiệu điều khiển: 0 – 10 VDC</w:t>
            </w:r>
          </w:p>
          <w:p w:rsidR="00980571" w:rsidRPr="007863E2" w:rsidRDefault="00980571" w:rsidP="009B731A">
            <w:pPr>
              <w:spacing w:before="120" w:after="120"/>
              <w:rPr>
                <w:sz w:val="26"/>
                <w:szCs w:val="26"/>
              </w:rPr>
            </w:pPr>
            <w:r w:rsidRPr="007863E2">
              <w:rPr>
                <w:sz w:val="26"/>
                <w:szCs w:val="26"/>
              </w:rPr>
              <w:t>- Công suất tiêu thụ: 5 VA</w:t>
            </w:r>
          </w:p>
          <w:p w:rsidR="00980571" w:rsidRPr="007863E2" w:rsidRDefault="00980571" w:rsidP="009B731A">
            <w:pPr>
              <w:spacing w:before="120" w:after="120"/>
              <w:rPr>
                <w:sz w:val="26"/>
                <w:szCs w:val="26"/>
              </w:rPr>
            </w:pPr>
            <w:r w:rsidRPr="007863E2">
              <w:rPr>
                <w:sz w:val="26"/>
                <w:szCs w:val="26"/>
              </w:rPr>
              <w:t>- Công suất kéo tải: 10 Nm</w:t>
            </w:r>
          </w:p>
          <w:p w:rsidR="00980571" w:rsidRPr="007863E2" w:rsidRDefault="00980571" w:rsidP="009B731A">
            <w:pPr>
              <w:spacing w:before="120" w:after="120"/>
              <w:rPr>
                <w:sz w:val="26"/>
                <w:szCs w:val="26"/>
              </w:rPr>
            </w:pPr>
            <w:r w:rsidRPr="007863E2">
              <w:rPr>
                <w:sz w:val="26"/>
                <w:szCs w:val="26"/>
              </w:rPr>
              <w:t>- Hành trình quay: 110 giây</w:t>
            </w:r>
          </w:p>
          <w:p w:rsidR="00980571" w:rsidRPr="007863E2" w:rsidRDefault="00980571" w:rsidP="009B731A">
            <w:pPr>
              <w:spacing w:before="120" w:after="120"/>
              <w:rPr>
                <w:sz w:val="26"/>
                <w:szCs w:val="26"/>
              </w:rPr>
            </w:pPr>
            <w:r w:rsidRPr="007863E2">
              <w:rPr>
                <w:sz w:val="26"/>
                <w:szCs w:val="26"/>
              </w:rPr>
              <w:t>Tương đương động cơ điều chỉnh van nước FCU Honeywell mã MVN7510.</w:t>
            </w:r>
          </w:p>
        </w:tc>
        <w:tc>
          <w:tcPr>
            <w:tcW w:w="824" w:type="pct"/>
            <w:tcBorders>
              <w:top w:val="single" w:sz="4" w:space="0" w:color="auto"/>
              <w:left w:val="nil"/>
              <w:bottom w:val="single" w:sz="4" w:space="0" w:color="auto"/>
              <w:right w:val="single" w:sz="4" w:space="0" w:color="auto"/>
            </w:tcBorders>
            <w:vAlign w:val="center"/>
          </w:tcPr>
          <w:p w:rsidR="00980571" w:rsidRPr="007863E2" w:rsidRDefault="00980571" w:rsidP="009B731A">
            <w:pPr>
              <w:spacing w:before="120" w:after="120"/>
              <w:jc w:val="center"/>
              <w:rPr>
                <w:sz w:val="26"/>
                <w:szCs w:val="26"/>
              </w:rPr>
            </w:pPr>
            <w:r w:rsidRPr="007863E2">
              <w:rPr>
                <w:noProof/>
                <w:sz w:val="26"/>
                <w:szCs w:val="26"/>
              </w:rPr>
              <w:drawing>
                <wp:inline distT="0" distB="0" distL="0" distR="0" wp14:anchorId="368B3A80" wp14:editId="16500091">
                  <wp:extent cx="1011382" cy="19468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013889" cy="1951637"/>
                          </a:xfrm>
                          <a:prstGeom prst="rect">
                            <a:avLst/>
                          </a:prstGeom>
                        </pic:spPr>
                      </pic:pic>
                    </a:graphicData>
                  </a:graphic>
                </wp:inline>
              </w:drawing>
            </w:r>
          </w:p>
        </w:tc>
        <w:tc>
          <w:tcPr>
            <w:tcW w:w="482" w:type="pct"/>
            <w:tcBorders>
              <w:top w:val="single" w:sz="4" w:space="0" w:color="auto"/>
              <w:left w:val="nil"/>
              <w:bottom w:val="single" w:sz="4" w:space="0" w:color="auto"/>
              <w:right w:val="single" w:sz="4" w:space="0" w:color="auto"/>
            </w:tcBorders>
            <w:vAlign w:val="center"/>
          </w:tcPr>
          <w:p w:rsidR="00980571" w:rsidRPr="007863E2" w:rsidRDefault="00980571" w:rsidP="009B731A">
            <w:pPr>
              <w:spacing w:before="120" w:after="120"/>
              <w:jc w:val="center"/>
              <w:rPr>
                <w:sz w:val="26"/>
                <w:szCs w:val="26"/>
              </w:rPr>
            </w:pPr>
            <w:r w:rsidRPr="007863E2">
              <w:rPr>
                <w:sz w:val="26"/>
                <w:szCs w:val="26"/>
              </w:rPr>
              <w:t>1</w:t>
            </w:r>
          </w:p>
        </w:tc>
        <w:tc>
          <w:tcPr>
            <w:tcW w:w="411" w:type="pct"/>
            <w:tcBorders>
              <w:top w:val="single" w:sz="4" w:space="0" w:color="auto"/>
              <w:left w:val="single" w:sz="4" w:space="0" w:color="auto"/>
              <w:bottom w:val="single" w:sz="4" w:space="0" w:color="auto"/>
              <w:right w:val="single" w:sz="4" w:space="0" w:color="auto"/>
            </w:tcBorders>
            <w:vAlign w:val="center"/>
          </w:tcPr>
          <w:p w:rsidR="00980571" w:rsidRPr="007863E2" w:rsidRDefault="00980571" w:rsidP="009B731A">
            <w:pPr>
              <w:spacing w:before="120" w:after="120"/>
              <w:jc w:val="center"/>
              <w:rPr>
                <w:sz w:val="26"/>
                <w:szCs w:val="26"/>
              </w:rPr>
            </w:pPr>
            <w:r w:rsidRPr="007863E2">
              <w:rPr>
                <w:sz w:val="26"/>
                <w:szCs w:val="26"/>
              </w:rPr>
              <w:t>Cái</w:t>
            </w:r>
          </w:p>
        </w:tc>
        <w:tc>
          <w:tcPr>
            <w:tcW w:w="623" w:type="pct"/>
            <w:tcBorders>
              <w:top w:val="single" w:sz="4" w:space="0" w:color="auto"/>
              <w:left w:val="single" w:sz="4" w:space="0" w:color="auto"/>
              <w:bottom w:val="single" w:sz="4" w:space="0" w:color="auto"/>
              <w:right w:val="single" w:sz="4" w:space="0" w:color="auto"/>
            </w:tcBorders>
            <w:vAlign w:val="center"/>
          </w:tcPr>
          <w:p w:rsidR="00980571" w:rsidRPr="007863E2" w:rsidRDefault="00016344" w:rsidP="00016344">
            <w:pPr>
              <w:spacing w:before="120" w:after="120"/>
              <w:rPr>
                <w:sz w:val="26"/>
                <w:szCs w:val="26"/>
              </w:rPr>
            </w:pPr>
            <w:r>
              <w:rPr>
                <w:sz w:val="26"/>
                <w:szCs w:val="26"/>
              </w:rPr>
              <w:t>Trong vòng 12</w:t>
            </w:r>
            <w:r w:rsidR="006B62C9">
              <w:rPr>
                <w:sz w:val="26"/>
                <w:szCs w:val="26"/>
              </w:rPr>
              <w:t>0 ngày kể từ ngày hợp đồng có hiệu lực</w:t>
            </w:r>
          </w:p>
        </w:tc>
        <w:tc>
          <w:tcPr>
            <w:tcW w:w="549" w:type="pct"/>
            <w:tcBorders>
              <w:top w:val="single" w:sz="4" w:space="0" w:color="auto"/>
              <w:left w:val="single" w:sz="4" w:space="0" w:color="auto"/>
              <w:bottom w:val="single" w:sz="4" w:space="0" w:color="auto"/>
              <w:right w:val="single" w:sz="4" w:space="0" w:color="auto"/>
            </w:tcBorders>
            <w:vAlign w:val="center"/>
          </w:tcPr>
          <w:p w:rsidR="00980571" w:rsidRPr="007863E2" w:rsidRDefault="00980571" w:rsidP="009B731A">
            <w:pPr>
              <w:spacing w:before="120" w:after="120"/>
              <w:rPr>
                <w:sz w:val="26"/>
                <w:szCs w:val="26"/>
              </w:rPr>
            </w:pPr>
            <w:r w:rsidRPr="007863E2">
              <w:rPr>
                <w:sz w:val="26"/>
                <w:szCs w:val="26"/>
              </w:rPr>
              <w:t>FCU-Tầng 8 cánh B</w:t>
            </w:r>
          </w:p>
        </w:tc>
      </w:tr>
      <w:tr w:rsidR="00980571" w:rsidRPr="007863E2" w:rsidTr="00016344">
        <w:trPr>
          <w:trHeight w:val="720"/>
          <w:jc w:val="center"/>
        </w:trPr>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0571" w:rsidRPr="007863E2" w:rsidRDefault="00980571" w:rsidP="009B731A">
            <w:pPr>
              <w:spacing w:before="120" w:after="120"/>
              <w:jc w:val="center"/>
              <w:rPr>
                <w:sz w:val="26"/>
                <w:szCs w:val="26"/>
              </w:rPr>
            </w:pPr>
            <w:r w:rsidRPr="007863E2">
              <w:rPr>
                <w:sz w:val="26"/>
                <w:szCs w:val="26"/>
              </w:rPr>
              <w:t>8</w:t>
            </w:r>
          </w:p>
        </w:tc>
        <w:tc>
          <w:tcPr>
            <w:tcW w:w="697" w:type="pct"/>
            <w:tcBorders>
              <w:top w:val="single" w:sz="4" w:space="0" w:color="auto"/>
              <w:left w:val="nil"/>
              <w:bottom w:val="single" w:sz="4" w:space="0" w:color="auto"/>
              <w:right w:val="single" w:sz="4" w:space="0" w:color="auto"/>
            </w:tcBorders>
            <w:shd w:val="clear" w:color="auto" w:fill="auto"/>
            <w:noWrap/>
            <w:vAlign w:val="center"/>
          </w:tcPr>
          <w:p w:rsidR="00980571" w:rsidRPr="007863E2" w:rsidRDefault="00980571" w:rsidP="009B731A">
            <w:pPr>
              <w:spacing w:before="120" w:after="120"/>
              <w:rPr>
                <w:sz w:val="26"/>
                <w:szCs w:val="26"/>
              </w:rPr>
            </w:pPr>
            <w:r w:rsidRPr="007863E2">
              <w:rPr>
                <w:sz w:val="26"/>
                <w:szCs w:val="26"/>
              </w:rPr>
              <w:t>Thân van 2 ngã DN40</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rsidR="00980571" w:rsidRPr="007863E2" w:rsidRDefault="00980571" w:rsidP="009B731A">
            <w:pPr>
              <w:spacing w:before="120" w:after="120"/>
              <w:rPr>
                <w:sz w:val="26"/>
                <w:szCs w:val="26"/>
              </w:rPr>
            </w:pPr>
            <w:r w:rsidRPr="007863E2">
              <w:rPr>
                <w:sz w:val="26"/>
                <w:szCs w:val="26"/>
              </w:rPr>
              <w:t>- Van 2 ngã, DN40, thân đồng thau, kiểu ren BSPP</w:t>
            </w:r>
          </w:p>
          <w:p w:rsidR="00980571" w:rsidRPr="007863E2" w:rsidRDefault="00980571" w:rsidP="009B731A">
            <w:pPr>
              <w:spacing w:before="120" w:after="120"/>
              <w:rPr>
                <w:sz w:val="26"/>
                <w:szCs w:val="26"/>
              </w:rPr>
            </w:pPr>
            <w:r w:rsidRPr="007863E2">
              <w:rPr>
                <w:sz w:val="26"/>
                <w:szCs w:val="26"/>
              </w:rPr>
              <w:t>- Áp suất làm việc: PN16</w:t>
            </w:r>
          </w:p>
          <w:p w:rsidR="00980571" w:rsidRPr="007863E2" w:rsidRDefault="00980571" w:rsidP="009B731A">
            <w:pPr>
              <w:spacing w:before="120" w:after="120"/>
              <w:rPr>
                <w:sz w:val="26"/>
                <w:szCs w:val="26"/>
              </w:rPr>
            </w:pPr>
            <w:r w:rsidRPr="007863E2">
              <w:rPr>
                <w:sz w:val="26"/>
                <w:szCs w:val="26"/>
              </w:rPr>
              <w:t>- Công suất kéo tải: 10 Nm</w:t>
            </w:r>
          </w:p>
          <w:p w:rsidR="00980571" w:rsidRPr="007863E2" w:rsidRDefault="00980571" w:rsidP="009B731A">
            <w:pPr>
              <w:spacing w:before="120" w:after="120"/>
              <w:rPr>
                <w:sz w:val="26"/>
                <w:szCs w:val="26"/>
              </w:rPr>
            </w:pPr>
            <w:r w:rsidRPr="007863E2">
              <w:rPr>
                <w:sz w:val="26"/>
                <w:szCs w:val="26"/>
              </w:rPr>
              <w:t>- Nhiệt độ làm việc: -5 – 120 °C</w:t>
            </w:r>
          </w:p>
          <w:p w:rsidR="00980571" w:rsidRPr="007863E2" w:rsidRDefault="00980571" w:rsidP="009B731A">
            <w:pPr>
              <w:spacing w:before="120" w:after="120"/>
              <w:rPr>
                <w:sz w:val="26"/>
                <w:szCs w:val="26"/>
              </w:rPr>
            </w:pPr>
            <w:r w:rsidRPr="007863E2">
              <w:rPr>
                <w:sz w:val="26"/>
                <w:szCs w:val="26"/>
              </w:rPr>
              <w:t>Tương đương thân van 2 ngã DN40 Honeywell mã VBA216-040P.</w:t>
            </w:r>
          </w:p>
        </w:tc>
        <w:tc>
          <w:tcPr>
            <w:tcW w:w="824" w:type="pct"/>
            <w:tcBorders>
              <w:top w:val="single" w:sz="4" w:space="0" w:color="auto"/>
              <w:left w:val="nil"/>
              <w:bottom w:val="single" w:sz="4" w:space="0" w:color="auto"/>
              <w:right w:val="single" w:sz="4" w:space="0" w:color="auto"/>
            </w:tcBorders>
            <w:vAlign w:val="center"/>
          </w:tcPr>
          <w:p w:rsidR="00980571" w:rsidRPr="007863E2" w:rsidRDefault="00980571" w:rsidP="009B731A">
            <w:pPr>
              <w:spacing w:before="120" w:after="120"/>
              <w:jc w:val="center"/>
              <w:rPr>
                <w:sz w:val="26"/>
                <w:szCs w:val="26"/>
              </w:rPr>
            </w:pPr>
            <w:r w:rsidRPr="007863E2">
              <w:rPr>
                <w:noProof/>
                <w:sz w:val="26"/>
                <w:szCs w:val="26"/>
              </w:rPr>
              <w:drawing>
                <wp:inline distT="0" distB="0" distL="0" distR="0" wp14:anchorId="163279C5" wp14:editId="29762BCC">
                  <wp:extent cx="939724" cy="8128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949902" cy="821603"/>
                          </a:xfrm>
                          <a:prstGeom prst="rect">
                            <a:avLst/>
                          </a:prstGeom>
                        </pic:spPr>
                      </pic:pic>
                    </a:graphicData>
                  </a:graphic>
                </wp:inline>
              </w:drawing>
            </w:r>
          </w:p>
        </w:tc>
        <w:tc>
          <w:tcPr>
            <w:tcW w:w="482" w:type="pct"/>
            <w:tcBorders>
              <w:top w:val="single" w:sz="4" w:space="0" w:color="auto"/>
              <w:left w:val="nil"/>
              <w:bottom w:val="single" w:sz="4" w:space="0" w:color="auto"/>
              <w:right w:val="single" w:sz="4" w:space="0" w:color="auto"/>
            </w:tcBorders>
            <w:vAlign w:val="center"/>
          </w:tcPr>
          <w:p w:rsidR="00980571" w:rsidRPr="007863E2" w:rsidRDefault="00980571" w:rsidP="009B731A">
            <w:pPr>
              <w:spacing w:before="120" w:after="120"/>
              <w:jc w:val="center"/>
              <w:rPr>
                <w:sz w:val="26"/>
                <w:szCs w:val="26"/>
              </w:rPr>
            </w:pPr>
            <w:r w:rsidRPr="007863E2">
              <w:rPr>
                <w:sz w:val="26"/>
                <w:szCs w:val="26"/>
              </w:rPr>
              <w:t>1</w:t>
            </w:r>
          </w:p>
        </w:tc>
        <w:tc>
          <w:tcPr>
            <w:tcW w:w="411" w:type="pct"/>
            <w:tcBorders>
              <w:top w:val="single" w:sz="4" w:space="0" w:color="auto"/>
              <w:left w:val="single" w:sz="4" w:space="0" w:color="auto"/>
              <w:bottom w:val="single" w:sz="4" w:space="0" w:color="auto"/>
              <w:right w:val="single" w:sz="4" w:space="0" w:color="auto"/>
            </w:tcBorders>
            <w:vAlign w:val="center"/>
          </w:tcPr>
          <w:p w:rsidR="00980571" w:rsidRPr="007863E2" w:rsidRDefault="00980571" w:rsidP="009B731A">
            <w:pPr>
              <w:spacing w:before="120" w:after="120"/>
              <w:jc w:val="center"/>
              <w:rPr>
                <w:sz w:val="26"/>
                <w:szCs w:val="26"/>
              </w:rPr>
            </w:pPr>
            <w:r w:rsidRPr="007863E2">
              <w:rPr>
                <w:sz w:val="26"/>
                <w:szCs w:val="26"/>
              </w:rPr>
              <w:t>Cái</w:t>
            </w:r>
          </w:p>
        </w:tc>
        <w:tc>
          <w:tcPr>
            <w:tcW w:w="623" w:type="pct"/>
            <w:tcBorders>
              <w:top w:val="single" w:sz="4" w:space="0" w:color="auto"/>
              <w:left w:val="single" w:sz="4" w:space="0" w:color="auto"/>
              <w:bottom w:val="single" w:sz="4" w:space="0" w:color="auto"/>
              <w:right w:val="single" w:sz="4" w:space="0" w:color="auto"/>
            </w:tcBorders>
            <w:vAlign w:val="center"/>
          </w:tcPr>
          <w:p w:rsidR="00980571" w:rsidRPr="007863E2" w:rsidRDefault="006B62C9" w:rsidP="00016344">
            <w:pPr>
              <w:spacing w:before="120" w:after="120"/>
              <w:rPr>
                <w:sz w:val="26"/>
                <w:szCs w:val="26"/>
              </w:rPr>
            </w:pPr>
            <w:r>
              <w:rPr>
                <w:sz w:val="26"/>
                <w:szCs w:val="26"/>
              </w:rPr>
              <w:t>Trong vòng 20 ngày kể từ ngày hợp đồng có hiệu lực</w:t>
            </w:r>
          </w:p>
        </w:tc>
        <w:tc>
          <w:tcPr>
            <w:tcW w:w="549" w:type="pct"/>
            <w:tcBorders>
              <w:top w:val="single" w:sz="4" w:space="0" w:color="auto"/>
              <w:left w:val="single" w:sz="4" w:space="0" w:color="auto"/>
              <w:bottom w:val="single" w:sz="4" w:space="0" w:color="auto"/>
              <w:right w:val="single" w:sz="4" w:space="0" w:color="auto"/>
            </w:tcBorders>
            <w:vAlign w:val="center"/>
          </w:tcPr>
          <w:p w:rsidR="00980571" w:rsidRPr="007863E2" w:rsidRDefault="00980571" w:rsidP="009B731A">
            <w:pPr>
              <w:spacing w:before="120" w:after="120"/>
              <w:rPr>
                <w:sz w:val="26"/>
                <w:szCs w:val="26"/>
              </w:rPr>
            </w:pPr>
            <w:r w:rsidRPr="007863E2">
              <w:rPr>
                <w:sz w:val="26"/>
                <w:szCs w:val="26"/>
              </w:rPr>
              <w:t>FCU-Tầng 8 cánh B</w:t>
            </w:r>
          </w:p>
        </w:tc>
      </w:tr>
      <w:tr w:rsidR="00980571" w:rsidRPr="007863E2" w:rsidTr="00016344">
        <w:trPr>
          <w:trHeight w:val="458"/>
          <w:jc w:val="center"/>
        </w:trPr>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0571" w:rsidRPr="007863E2" w:rsidRDefault="00980571" w:rsidP="009B731A">
            <w:pPr>
              <w:spacing w:before="120" w:after="120"/>
              <w:jc w:val="center"/>
              <w:rPr>
                <w:sz w:val="26"/>
                <w:szCs w:val="26"/>
              </w:rPr>
            </w:pPr>
            <w:r w:rsidRPr="007863E2">
              <w:rPr>
                <w:sz w:val="26"/>
                <w:szCs w:val="26"/>
              </w:rPr>
              <w:t>9</w:t>
            </w:r>
          </w:p>
        </w:tc>
        <w:tc>
          <w:tcPr>
            <w:tcW w:w="697" w:type="pct"/>
            <w:tcBorders>
              <w:top w:val="single" w:sz="4" w:space="0" w:color="auto"/>
              <w:left w:val="nil"/>
              <w:bottom w:val="single" w:sz="4" w:space="0" w:color="auto"/>
              <w:right w:val="single" w:sz="4" w:space="0" w:color="auto"/>
            </w:tcBorders>
            <w:shd w:val="clear" w:color="auto" w:fill="auto"/>
            <w:noWrap/>
            <w:vAlign w:val="center"/>
          </w:tcPr>
          <w:p w:rsidR="00980571" w:rsidRPr="007863E2" w:rsidRDefault="00980571" w:rsidP="009B731A">
            <w:pPr>
              <w:spacing w:before="120" w:after="120"/>
              <w:rPr>
                <w:sz w:val="26"/>
                <w:szCs w:val="26"/>
              </w:rPr>
            </w:pPr>
            <w:r w:rsidRPr="007863E2">
              <w:rPr>
                <w:sz w:val="26"/>
                <w:szCs w:val="26"/>
              </w:rPr>
              <w:t>Động cơ điều chỉnh van nước Bypass</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rsidR="00980571" w:rsidRPr="007863E2" w:rsidRDefault="00980571" w:rsidP="009B731A">
            <w:pPr>
              <w:spacing w:before="120" w:after="120"/>
              <w:rPr>
                <w:sz w:val="26"/>
                <w:szCs w:val="26"/>
              </w:rPr>
            </w:pPr>
            <w:r w:rsidRPr="007863E2">
              <w:rPr>
                <w:sz w:val="26"/>
                <w:szCs w:val="26"/>
              </w:rPr>
              <w:t>- Điện áp nguồn: 24 VAC +-15%; 50/ 60 Hz</w:t>
            </w:r>
          </w:p>
          <w:p w:rsidR="00980571" w:rsidRPr="007863E2" w:rsidRDefault="00980571" w:rsidP="009B731A">
            <w:pPr>
              <w:spacing w:before="120" w:after="120"/>
              <w:rPr>
                <w:sz w:val="26"/>
                <w:szCs w:val="26"/>
              </w:rPr>
            </w:pPr>
            <w:r w:rsidRPr="007863E2">
              <w:rPr>
                <w:sz w:val="26"/>
                <w:szCs w:val="26"/>
              </w:rPr>
              <w:t>- Công suất tiêu thụ: 14 VA</w:t>
            </w:r>
          </w:p>
          <w:p w:rsidR="00980571" w:rsidRPr="007863E2" w:rsidRDefault="00980571" w:rsidP="009B731A">
            <w:pPr>
              <w:spacing w:before="120" w:after="120"/>
              <w:rPr>
                <w:sz w:val="26"/>
                <w:szCs w:val="26"/>
              </w:rPr>
            </w:pPr>
            <w:r w:rsidRPr="007863E2">
              <w:rPr>
                <w:sz w:val="26"/>
                <w:szCs w:val="26"/>
              </w:rPr>
              <w:t>- Tín hiệu điều khiển: 2 – 10 VDC</w:t>
            </w:r>
          </w:p>
          <w:p w:rsidR="00980571" w:rsidRPr="007863E2" w:rsidRDefault="00980571" w:rsidP="009B731A">
            <w:pPr>
              <w:spacing w:before="120" w:after="120"/>
              <w:rPr>
                <w:sz w:val="26"/>
                <w:szCs w:val="26"/>
              </w:rPr>
            </w:pPr>
            <w:r w:rsidRPr="007863E2">
              <w:rPr>
                <w:sz w:val="26"/>
                <w:szCs w:val="26"/>
              </w:rPr>
              <w:lastRenderedPageBreak/>
              <w:t>- Hành trình quay: 3,5 phút (50 Hz)</w:t>
            </w:r>
          </w:p>
          <w:p w:rsidR="00980571" w:rsidRPr="007863E2" w:rsidRDefault="00980571" w:rsidP="009B731A">
            <w:pPr>
              <w:spacing w:before="120" w:after="120"/>
              <w:rPr>
                <w:sz w:val="26"/>
                <w:szCs w:val="26"/>
              </w:rPr>
            </w:pPr>
            <w:r w:rsidRPr="007863E2">
              <w:rPr>
                <w:sz w:val="26"/>
                <w:szCs w:val="26"/>
              </w:rPr>
              <w:t>- Lực kéo đầu ra: &gt;= 1800 N</w:t>
            </w:r>
          </w:p>
          <w:p w:rsidR="00980571" w:rsidRPr="007863E2" w:rsidRDefault="00980571" w:rsidP="009B731A">
            <w:pPr>
              <w:spacing w:before="120" w:after="120"/>
              <w:rPr>
                <w:sz w:val="26"/>
                <w:szCs w:val="26"/>
              </w:rPr>
            </w:pPr>
            <w:r w:rsidRPr="007863E2">
              <w:rPr>
                <w:sz w:val="26"/>
                <w:szCs w:val="26"/>
              </w:rPr>
              <w:t>Tương đương động cơ điều chỉnh van nước Bypass mã ML7421B8012-E.</w:t>
            </w:r>
          </w:p>
        </w:tc>
        <w:tc>
          <w:tcPr>
            <w:tcW w:w="824" w:type="pct"/>
            <w:tcBorders>
              <w:top w:val="single" w:sz="4" w:space="0" w:color="auto"/>
              <w:left w:val="nil"/>
              <w:bottom w:val="single" w:sz="4" w:space="0" w:color="auto"/>
              <w:right w:val="single" w:sz="4" w:space="0" w:color="auto"/>
            </w:tcBorders>
            <w:vAlign w:val="center"/>
          </w:tcPr>
          <w:p w:rsidR="00980571" w:rsidRPr="007863E2" w:rsidRDefault="00980571" w:rsidP="009B731A">
            <w:pPr>
              <w:spacing w:before="120" w:after="120"/>
              <w:jc w:val="center"/>
              <w:rPr>
                <w:sz w:val="26"/>
                <w:szCs w:val="26"/>
              </w:rPr>
            </w:pPr>
            <w:r w:rsidRPr="007863E2">
              <w:rPr>
                <w:noProof/>
                <w:sz w:val="26"/>
                <w:szCs w:val="26"/>
              </w:rPr>
              <w:lastRenderedPageBreak/>
              <w:drawing>
                <wp:inline distT="0" distB="0" distL="0" distR="0" wp14:anchorId="357AF18C" wp14:editId="489169CA">
                  <wp:extent cx="1034096" cy="1485171"/>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036052" cy="1487981"/>
                          </a:xfrm>
                          <a:prstGeom prst="rect">
                            <a:avLst/>
                          </a:prstGeom>
                        </pic:spPr>
                      </pic:pic>
                    </a:graphicData>
                  </a:graphic>
                </wp:inline>
              </w:drawing>
            </w:r>
          </w:p>
        </w:tc>
        <w:tc>
          <w:tcPr>
            <w:tcW w:w="482" w:type="pct"/>
            <w:tcBorders>
              <w:top w:val="single" w:sz="4" w:space="0" w:color="auto"/>
              <w:left w:val="nil"/>
              <w:bottom w:val="single" w:sz="4" w:space="0" w:color="auto"/>
              <w:right w:val="single" w:sz="4" w:space="0" w:color="auto"/>
            </w:tcBorders>
            <w:vAlign w:val="center"/>
          </w:tcPr>
          <w:p w:rsidR="00980571" w:rsidRPr="007863E2" w:rsidRDefault="00980571" w:rsidP="009B731A">
            <w:pPr>
              <w:spacing w:before="120" w:after="120"/>
              <w:jc w:val="center"/>
              <w:rPr>
                <w:sz w:val="26"/>
                <w:szCs w:val="26"/>
              </w:rPr>
            </w:pPr>
            <w:r w:rsidRPr="007863E2">
              <w:rPr>
                <w:sz w:val="26"/>
                <w:szCs w:val="26"/>
              </w:rPr>
              <w:t>1</w:t>
            </w:r>
          </w:p>
        </w:tc>
        <w:tc>
          <w:tcPr>
            <w:tcW w:w="411" w:type="pct"/>
            <w:tcBorders>
              <w:top w:val="single" w:sz="4" w:space="0" w:color="auto"/>
              <w:left w:val="single" w:sz="4" w:space="0" w:color="auto"/>
              <w:bottom w:val="single" w:sz="4" w:space="0" w:color="auto"/>
              <w:right w:val="single" w:sz="4" w:space="0" w:color="auto"/>
            </w:tcBorders>
            <w:vAlign w:val="center"/>
          </w:tcPr>
          <w:p w:rsidR="00980571" w:rsidRPr="007863E2" w:rsidRDefault="00980571" w:rsidP="009B731A">
            <w:pPr>
              <w:spacing w:before="120" w:after="120"/>
              <w:jc w:val="center"/>
              <w:rPr>
                <w:sz w:val="26"/>
                <w:szCs w:val="26"/>
              </w:rPr>
            </w:pPr>
            <w:r w:rsidRPr="007863E2">
              <w:rPr>
                <w:sz w:val="26"/>
                <w:szCs w:val="26"/>
              </w:rPr>
              <w:t>Cái</w:t>
            </w:r>
          </w:p>
        </w:tc>
        <w:tc>
          <w:tcPr>
            <w:tcW w:w="623" w:type="pct"/>
            <w:tcBorders>
              <w:top w:val="single" w:sz="4" w:space="0" w:color="auto"/>
              <w:left w:val="single" w:sz="4" w:space="0" w:color="auto"/>
              <w:bottom w:val="single" w:sz="4" w:space="0" w:color="auto"/>
              <w:right w:val="single" w:sz="4" w:space="0" w:color="auto"/>
            </w:tcBorders>
            <w:vAlign w:val="center"/>
          </w:tcPr>
          <w:p w:rsidR="00980571" w:rsidRPr="007863E2" w:rsidRDefault="006B62C9" w:rsidP="00016344">
            <w:pPr>
              <w:spacing w:before="120" w:after="120"/>
              <w:rPr>
                <w:sz w:val="26"/>
                <w:szCs w:val="26"/>
              </w:rPr>
            </w:pPr>
            <w:r>
              <w:rPr>
                <w:sz w:val="26"/>
                <w:szCs w:val="26"/>
              </w:rPr>
              <w:t>Trong vòng 20 ngày kể từ ngày hợp đồng có hiệu lực</w:t>
            </w:r>
          </w:p>
        </w:tc>
        <w:tc>
          <w:tcPr>
            <w:tcW w:w="549" w:type="pct"/>
            <w:tcBorders>
              <w:top w:val="single" w:sz="4" w:space="0" w:color="auto"/>
              <w:left w:val="single" w:sz="4" w:space="0" w:color="auto"/>
              <w:bottom w:val="single" w:sz="4" w:space="0" w:color="auto"/>
              <w:right w:val="single" w:sz="4" w:space="0" w:color="auto"/>
            </w:tcBorders>
            <w:vAlign w:val="center"/>
          </w:tcPr>
          <w:p w:rsidR="00980571" w:rsidRPr="007863E2" w:rsidRDefault="00980571" w:rsidP="009B731A">
            <w:pPr>
              <w:spacing w:before="120" w:after="120"/>
              <w:rPr>
                <w:sz w:val="26"/>
                <w:szCs w:val="26"/>
              </w:rPr>
            </w:pPr>
            <w:r w:rsidRPr="007863E2">
              <w:rPr>
                <w:sz w:val="26"/>
                <w:szCs w:val="26"/>
              </w:rPr>
              <w:t>Ống góp nước lạnh của Chiller</w:t>
            </w:r>
          </w:p>
        </w:tc>
      </w:tr>
      <w:tr w:rsidR="00980571" w:rsidRPr="007863E2" w:rsidTr="00016344">
        <w:trPr>
          <w:trHeight w:val="720"/>
          <w:jc w:val="center"/>
        </w:trPr>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0571" w:rsidRPr="007863E2" w:rsidRDefault="00980571" w:rsidP="009B731A">
            <w:pPr>
              <w:spacing w:before="120" w:after="120"/>
              <w:jc w:val="center"/>
              <w:rPr>
                <w:sz w:val="26"/>
                <w:szCs w:val="26"/>
              </w:rPr>
            </w:pPr>
            <w:r w:rsidRPr="007863E2">
              <w:rPr>
                <w:sz w:val="26"/>
                <w:szCs w:val="26"/>
              </w:rPr>
              <w:lastRenderedPageBreak/>
              <w:t>10</w:t>
            </w:r>
          </w:p>
        </w:tc>
        <w:tc>
          <w:tcPr>
            <w:tcW w:w="697" w:type="pct"/>
            <w:tcBorders>
              <w:top w:val="single" w:sz="4" w:space="0" w:color="auto"/>
              <w:left w:val="nil"/>
              <w:bottom w:val="single" w:sz="4" w:space="0" w:color="auto"/>
              <w:right w:val="single" w:sz="4" w:space="0" w:color="auto"/>
            </w:tcBorders>
            <w:shd w:val="clear" w:color="auto" w:fill="auto"/>
            <w:noWrap/>
            <w:vAlign w:val="center"/>
          </w:tcPr>
          <w:p w:rsidR="00980571" w:rsidRPr="007863E2" w:rsidRDefault="00980571" w:rsidP="009B731A">
            <w:pPr>
              <w:spacing w:before="120" w:after="120"/>
              <w:rPr>
                <w:sz w:val="26"/>
                <w:szCs w:val="26"/>
              </w:rPr>
            </w:pPr>
            <w:r w:rsidRPr="007863E2">
              <w:rPr>
                <w:sz w:val="26"/>
                <w:szCs w:val="26"/>
              </w:rPr>
              <w:t>Bộ điều khiển tủ DDC</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rsidR="00980571" w:rsidRPr="007863E2" w:rsidRDefault="00980571" w:rsidP="009B731A">
            <w:pPr>
              <w:spacing w:before="120" w:after="120"/>
              <w:rPr>
                <w:sz w:val="26"/>
                <w:szCs w:val="26"/>
              </w:rPr>
            </w:pPr>
            <w:r w:rsidRPr="007863E2">
              <w:rPr>
                <w:sz w:val="26"/>
                <w:szCs w:val="26"/>
              </w:rPr>
              <w:t>- Điện áp nguồn: 24 VAC, =&lt; 10 VA, tải đầu ra nhị phân =&lt; 110 VA</w:t>
            </w:r>
          </w:p>
          <w:p w:rsidR="00980571" w:rsidRPr="007863E2" w:rsidRDefault="00980571" w:rsidP="009B731A">
            <w:pPr>
              <w:spacing w:before="120" w:after="120"/>
              <w:rPr>
                <w:sz w:val="26"/>
                <w:szCs w:val="26"/>
              </w:rPr>
            </w:pPr>
            <w:r w:rsidRPr="007863E2">
              <w:rPr>
                <w:sz w:val="26"/>
                <w:szCs w:val="26"/>
              </w:rPr>
              <w:t>- Ngõ vào: 11 ngõ, 10 bit, 0 – 5 VCD/ 4 – 20 mA hoặc tín hiệu 0 – 10 VDC</w:t>
            </w:r>
          </w:p>
          <w:p w:rsidR="00980571" w:rsidRPr="007863E2" w:rsidRDefault="00980571" w:rsidP="009B731A">
            <w:pPr>
              <w:spacing w:before="120" w:after="120"/>
              <w:rPr>
                <w:sz w:val="26"/>
                <w:szCs w:val="26"/>
              </w:rPr>
            </w:pPr>
            <w:r w:rsidRPr="007863E2">
              <w:rPr>
                <w:sz w:val="26"/>
                <w:szCs w:val="26"/>
              </w:rPr>
              <w:t>- Ngõ ra nhị phân:  8 ngõ, 24 VAC, 0.5 A</w:t>
            </w:r>
          </w:p>
          <w:p w:rsidR="00980571" w:rsidRPr="007863E2" w:rsidRDefault="00980571" w:rsidP="009B731A">
            <w:pPr>
              <w:spacing w:before="120" w:after="120"/>
              <w:rPr>
                <w:sz w:val="26"/>
                <w:szCs w:val="26"/>
              </w:rPr>
            </w:pPr>
            <w:r w:rsidRPr="007863E2">
              <w:rPr>
                <w:sz w:val="26"/>
                <w:szCs w:val="26"/>
              </w:rPr>
              <w:t>- Ngõ ra Analog: 8 ngõ, 8 bit, 0 – 10 VDC/ 4 – 20 mA</w:t>
            </w:r>
          </w:p>
          <w:p w:rsidR="00980571" w:rsidRPr="007863E2" w:rsidRDefault="00980571" w:rsidP="009B731A">
            <w:pPr>
              <w:spacing w:before="120" w:after="120"/>
              <w:rPr>
                <w:sz w:val="26"/>
                <w:szCs w:val="26"/>
              </w:rPr>
            </w:pPr>
            <w:r w:rsidRPr="007863E2">
              <w:rPr>
                <w:sz w:val="26"/>
                <w:szCs w:val="26"/>
              </w:rPr>
              <w:t>- Chuẩn truyền thông: BACnet MS/TP</w:t>
            </w:r>
          </w:p>
          <w:p w:rsidR="00980571" w:rsidRPr="007863E2" w:rsidRDefault="00980571" w:rsidP="009B731A">
            <w:pPr>
              <w:spacing w:before="120" w:after="120"/>
              <w:rPr>
                <w:sz w:val="26"/>
                <w:szCs w:val="26"/>
              </w:rPr>
            </w:pPr>
            <w:r w:rsidRPr="007863E2">
              <w:rPr>
                <w:sz w:val="26"/>
                <w:szCs w:val="26"/>
              </w:rPr>
              <w:t xml:space="preserve">Tương đương bộ điều khiển Alerton by Honeywell mã VLC-1188. </w:t>
            </w:r>
          </w:p>
        </w:tc>
        <w:tc>
          <w:tcPr>
            <w:tcW w:w="824" w:type="pct"/>
            <w:tcBorders>
              <w:top w:val="single" w:sz="4" w:space="0" w:color="auto"/>
              <w:left w:val="nil"/>
              <w:bottom w:val="single" w:sz="4" w:space="0" w:color="auto"/>
              <w:right w:val="single" w:sz="4" w:space="0" w:color="auto"/>
            </w:tcBorders>
            <w:vAlign w:val="center"/>
          </w:tcPr>
          <w:p w:rsidR="00980571" w:rsidRPr="007863E2" w:rsidRDefault="00980571" w:rsidP="009B731A">
            <w:pPr>
              <w:spacing w:before="120" w:after="120"/>
              <w:jc w:val="center"/>
              <w:rPr>
                <w:noProof/>
                <w:sz w:val="26"/>
                <w:szCs w:val="26"/>
                <w:lang w:val="en-GB" w:eastAsia="ja-JP"/>
              </w:rPr>
            </w:pPr>
            <w:r w:rsidRPr="007863E2">
              <w:rPr>
                <w:noProof/>
                <w:sz w:val="26"/>
                <w:szCs w:val="26"/>
              </w:rPr>
              <w:drawing>
                <wp:inline distT="0" distB="0" distL="0" distR="0" wp14:anchorId="0D9453BC" wp14:editId="0E5D159D">
                  <wp:extent cx="893095" cy="1004454"/>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93216" cy="1004590"/>
                          </a:xfrm>
                          <a:prstGeom prst="rect">
                            <a:avLst/>
                          </a:prstGeom>
                        </pic:spPr>
                      </pic:pic>
                    </a:graphicData>
                  </a:graphic>
                </wp:inline>
              </w:drawing>
            </w:r>
          </w:p>
        </w:tc>
        <w:tc>
          <w:tcPr>
            <w:tcW w:w="482" w:type="pct"/>
            <w:tcBorders>
              <w:top w:val="single" w:sz="4" w:space="0" w:color="auto"/>
              <w:left w:val="nil"/>
              <w:bottom w:val="single" w:sz="4" w:space="0" w:color="auto"/>
              <w:right w:val="single" w:sz="4" w:space="0" w:color="auto"/>
            </w:tcBorders>
            <w:vAlign w:val="center"/>
          </w:tcPr>
          <w:p w:rsidR="00980571" w:rsidRPr="007863E2" w:rsidRDefault="00980571" w:rsidP="009B731A">
            <w:pPr>
              <w:spacing w:before="120" w:after="120"/>
              <w:jc w:val="center"/>
              <w:rPr>
                <w:sz w:val="26"/>
                <w:szCs w:val="26"/>
              </w:rPr>
            </w:pPr>
            <w:r w:rsidRPr="007863E2">
              <w:rPr>
                <w:sz w:val="26"/>
                <w:szCs w:val="26"/>
              </w:rPr>
              <w:t>1</w:t>
            </w:r>
          </w:p>
        </w:tc>
        <w:tc>
          <w:tcPr>
            <w:tcW w:w="411" w:type="pct"/>
            <w:tcBorders>
              <w:top w:val="single" w:sz="4" w:space="0" w:color="auto"/>
              <w:left w:val="single" w:sz="4" w:space="0" w:color="auto"/>
              <w:bottom w:val="single" w:sz="4" w:space="0" w:color="auto"/>
              <w:right w:val="single" w:sz="4" w:space="0" w:color="auto"/>
            </w:tcBorders>
            <w:vAlign w:val="center"/>
          </w:tcPr>
          <w:p w:rsidR="00980571" w:rsidRPr="007863E2" w:rsidRDefault="00980571" w:rsidP="009B731A">
            <w:pPr>
              <w:spacing w:before="120" w:after="120"/>
              <w:jc w:val="center"/>
              <w:rPr>
                <w:sz w:val="26"/>
                <w:szCs w:val="26"/>
              </w:rPr>
            </w:pPr>
            <w:r w:rsidRPr="007863E2">
              <w:rPr>
                <w:sz w:val="26"/>
                <w:szCs w:val="26"/>
              </w:rPr>
              <w:t>Cái</w:t>
            </w:r>
          </w:p>
        </w:tc>
        <w:tc>
          <w:tcPr>
            <w:tcW w:w="623" w:type="pct"/>
            <w:tcBorders>
              <w:top w:val="single" w:sz="4" w:space="0" w:color="auto"/>
              <w:left w:val="single" w:sz="4" w:space="0" w:color="auto"/>
              <w:bottom w:val="single" w:sz="4" w:space="0" w:color="auto"/>
              <w:right w:val="single" w:sz="4" w:space="0" w:color="auto"/>
            </w:tcBorders>
            <w:vAlign w:val="center"/>
          </w:tcPr>
          <w:p w:rsidR="00980571" w:rsidRPr="007863E2" w:rsidRDefault="00016344" w:rsidP="00016344">
            <w:pPr>
              <w:spacing w:before="120" w:after="120"/>
              <w:rPr>
                <w:sz w:val="26"/>
                <w:szCs w:val="26"/>
              </w:rPr>
            </w:pPr>
            <w:r>
              <w:rPr>
                <w:sz w:val="26"/>
                <w:szCs w:val="26"/>
              </w:rPr>
              <w:t>Trong vòng 12</w:t>
            </w:r>
            <w:r w:rsidR="006B62C9">
              <w:rPr>
                <w:sz w:val="26"/>
                <w:szCs w:val="26"/>
              </w:rPr>
              <w:t>0 ngày kể từ ngày hợp đồng có hiệu lực</w:t>
            </w:r>
          </w:p>
        </w:tc>
        <w:tc>
          <w:tcPr>
            <w:tcW w:w="549" w:type="pct"/>
            <w:tcBorders>
              <w:top w:val="single" w:sz="4" w:space="0" w:color="auto"/>
              <w:left w:val="single" w:sz="4" w:space="0" w:color="auto"/>
              <w:bottom w:val="single" w:sz="4" w:space="0" w:color="auto"/>
              <w:right w:val="single" w:sz="4" w:space="0" w:color="auto"/>
            </w:tcBorders>
            <w:vAlign w:val="center"/>
          </w:tcPr>
          <w:p w:rsidR="00980571" w:rsidRPr="007863E2" w:rsidRDefault="00980571" w:rsidP="009B731A">
            <w:pPr>
              <w:spacing w:before="120" w:after="120"/>
              <w:jc w:val="center"/>
              <w:rPr>
                <w:sz w:val="26"/>
                <w:szCs w:val="26"/>
              </w:rPr>
            </w:pPr>
            <w:r w:rsidRPr="007863E2">
              <w:rPr>
                <w:sz w:val="26"/>
                <w:szCs w:val="26"/>
              </w:rPr>
              <w:t>Dự phòng</w:t>
            </w:r>
          </w:p>
        </w:tc>
      </w:tr>
    </w:tbl>
    <w:p w:rsidR="00EA5D27" w:rsidRPr="004F21BA" w:rsidRDefault="004F21BA" w:rsidP="004F21BA">
      <w:pPr>
        <w:autoSpaceDE w:val="0"/>
        <w:autoSpaceDN w:val="0"/>
        <w:adjustRightInd w:val="0"/>
        <w:spacing w:before="120" w:after="60" w:line="276" w:lineRule="auto"/>
        <w:ind w:left="181" w:firstLine="386"/>
        <w:rPr>
          <w:b/>
          <w:sz w:val="26"/>
          <w:szCs w:val="26"/>
        </w:rPr>
      </w:pPr>
      <w:r>
        <w:rPr>
          <w:b/>
          <w:sz w:val="26"/>
          <w:szCs w:val="26"/>
        </w:rPr>
        <w:t xml:space="preserve">3.3 </w:t>
      </w:r>
      <w:r w:rsidR="00EA5D27" w:rsidRPr="004F21BA">
        <w:rPr>
          <w:b/>
          <w:sz w:val="26"/>
          <w:szCs w:val="26"/>
        </w:rPr>
        <w:t>Yêu cầu khác đối với Nhà thầu:</w:t>
      </w:r>
    </w:p>
    <w:p w:rsidR="00EA5D27" w:rsidRPr="00C87ADD" w:rsidRDefault="00EA5D27" w:rsidP="00EA5D27">
      <w:pPr>
        <w:pStyle w:val="ListParagraph"/>
        <w:numPr>
          <w:ilvl w:val="0"/>
          <w:numId w:val="2"/>
        </w:numPr>
        <w:autoSpaceDE w:val="0"/>
        <w:autoSpaceDN w:val="0"/>
        <w:adjustRightInd w:val="0"/>
        <w:spacing w:before="60" w:after="60" w:line="276" w:lineRule="auto"/>
        <w:ind w:left="0" w:firstLine="426"/>
        <w:contextualSpacing w:val="0"/>
        <w:jc w:val="both"/>
        <w:rPr>
          <w:sz w:val="26"/>
          <w:szCs w:val="26"/>
        </w:rPr>
      </w:pPr>
      <w:r w:rsidRPr="007863E2">
        <w:rPr>
          <w:sz w:val="26"/>
          <w:szCs w:val="26"/>
        </w:rPr>
        <w:t xml:space="preserve">Nhà thầu chấp hành nghiêm tất cả các yêu cầu về an ninh, trật tự, an toàn vệ sinh lao động và phòng cháy chữa cháy trong quá trình làm việc tại Bệnh viện. Đồng thời chịu hoàn toàn trách nhiệm về tất cả các </w:t>
      </w:r>
      <w:r>
        <w:rPr>
          <w:sz w:val="26"/>
          <w:szCs w:val="26"/>
        </w:rPr>
        <w:t xml:space="preserve">hư hỏng, </w:t>
      </w:r>
      <w:r w:rsidRPr="007863E2">
        <w:rPr>
          <w:sz w:val="26"/>
          <w:szCs w:val="26"/>
        </w:rPr>
        <w:t>hư hỏng do trước đó nhà thầu không báo cáo</w:t>
      </w:r>
      <w:r>
        <w:rPr>
          <w:sz w:val="26"/>
          <w:szCs w:val="26"/>
        </w:rPr>
        <w:t xml:space="preserve">, </w:t>
      </w:r>
      <w:r w:rsidRPr="007863E2">
        <w:rPr>
          <w:sz w:val="26"/>
          <w:szCs w:val="26"/>
        </w:rPr>
        <w:t>sự cố, tai nạn liên quan trong suốt quá trình thực hiện công</w:t>
      </w:r>
      <w:r>
        <w:rPr>
          <w:sz w:val="26"/>
          <w:szCs w:val="26"/>
        </w:rPr>
        <w:t xml:space="preserve"> việc (kể cả đối với bên thứ 3).</w:t>
      </w:r>
    </w:p>
    <w:p w:rsidR="00EA5D27" w:rsidRPr="007863E2" w:rsidRDefault="00EA5D27" w:rsidP="00EA5D27">
      <w:pPr>
        <w:pStyle w:val="ListParagraph"/>
        <w:numPr>
          <w:ilvl w:val="0"/>
          <w:numId w:val="2"/>
        </w:numPr>
        <w:autoSpaceDE w:val="0"/>
        <w:autoSpaceDN w:val="0"/>
        <w:adjustRightInd w:val="0"/>
        <w:spacing w:before="60" w:after="60" w:line="276" w:lineRule="auto"/>
        <w:ind w:left="0" w:firstLine="426"/>
        <w:contextualSpacing w:val="0"/>
        <w:jc w:val="both"/>
        <w:rPr>
          <w:sz w:val="26"/>
          <w:szCs w:val="26"/>
        </w:rPr>
      </w:pPr>
      <w:r w:rsidRPr="007863E2">
        <w:rPr>
          <w:sz w:val="26"/>
          <w:szCs w:val="26"/>
        </w:rPr>
        <w:t>Cung cấp các phương tiện để thực hiện việc lắp đặt đáp ứng yêu cầu an toàn và chất lượng công việc.</w:t>
      </w:r>
    </w:p>
    <w:p w:rsidR="00EA5D27" w:rsidRPr="007863E2" w:rsidRDefault="00903EB5" w:rsidP="00EA5D27">
      <w:pPr>
        <w:pStyle w:val="ListParagraph"/>
        <w:numPr>
          <w:ilvl w:val="0"/>
          <w:numId w:val="2"/>
        </w:numPr>
        <w:autoSpaceDE w:val="0"/>
        <w:autoSpaceDN w:val="0"/>
        <w:adjustRightInd w:val="0"/>
        <w:spacing w:before="60" w:after="60" w:line="276" w:lineRule="auto"/>
        <w:ind w:left="0" w:firstLine="426"/>
        <w:contextualSpacing w:val="0"/>
        <w:jc w:val="both"/>
        <w:rPr>
          <w:sz w:val="26"/>
          <w:szCs w:val="26"/>
        </w:rPr>
      </w:pPr>
      <w:r>
        <w:rPr>
          <w:sz w:val="26"/>
          <w:szCs w:val="26"/>
        </w:rPr>
        <w:lastRenderedPageBreak/>
        <w:t xml:space="preserve">Khi có sự cố phát sinh, </w:t>
      </w:r>
      <w:r w:rsidR="00EA5D27" w:rsidRPr="007863E2">
        <w:rPr>
          <w:sz w:val="26"/>
          <w:szCs w:val="26"/>
        </w:rPr>
        <w:t xml:space="preserve">trong thời gian 04 giờ kể từ thời điểm nhận được thông báo của Chủ đầu tư thì Nhà thầu phải có mặt tại địa điểm của Chủ đầu tư để cùng phối hợp giải quyết. </w:t>
      </w:r>
    </w:p>
    <w:p w:rsidR="00EA5D27" w:rsidRPr="007863E2" w:rsidRDefault="00EA5D27" w:rsidP="00EA5D27">
      <w:pPr>
        <w:pStyle w:val="ListParagraph"/>
        <w:numPr>
          <w:ilvl w:val="0"/>
          <w:numId w:val="2"/>
        </w:numPr>
        <w:autoSpaceDE w:val="0"/>
        <w:autoSpaceDN w:val="0"/>
        <w:adjustRightInd w:val="0"/>
        <w:spacing w:before="60" w:after="60" w:line="276" w:lineRule="auto"/>
        <w:ind w:left="0" w:firstLine="426"/>
        <w:contextualSpacing w:val="0"/>
        <w:jc w:val="both"/>
        <w:rPr>
          <w:sz w:val="26"/>
          <w:szCs w:val="26"/>
        </w:rPr>
      </w:pPr>
      <w:r w:rsidRPr="007863E2">
        <w:rPr>
          <w:sz w:val="26"/>
          <w:szCs w:val="26"/>
        </w:rPr>
        <w:t>Thực hiện công việc theo lịch sắp xếp của Bệnh viện (kể cả ngoài giờ hành chính, thứ 7, chủ nhật, ngày nghỉ, lễ).</w:t>
      </w:r>
    </w:p>
    <w:p w:rsidR="00EA5D27" w:rsidRPr="007863E2" w:rsidRDefault="00EA5D27" w:rsidP="00EA5D27">
      <w:pPr>
        <w:pStyle w:val="ListParagraph"/>
        <w:numPr>
          <w:ilvl w:val="0"/>
          <w:numId w:val="2"/>
        </w:numPr>
        <w:autoSpaceDE w:val="0"/>
        <w:autoSpaceDN w:val="0"/>
        <w:adjustRightInd w:val="0"/>
        <w:spacing w:before="60" w:after="60" w:line="276" w:lineRule="auto"/>
        <w:ind w:left="0" w:firstLine="426"/>
        <w:contextualSpacing w:val="0"/>
        <w:jc w:val="both"/>
        <w:rPr>
          <w:sz w:val="26"/>
          <w:szCs w:val="26"/>
        </w:rPr>
      </w:pPr>
      <w:r w:rsidRPr="007863E2">
        <w:rPr>
          <w:sz w:val="26"/>
          <w:szCs w:val="26"/>
        </w:rPr>
        <w:t>Thực hiện công việc dưới sự giám sát của nhân viên Bệnh viện. Nhà thầu tuân thủ mọi sự hướng dẫn của nhân viên Bệnh viện. Nếu vi phạm, nhân sự đó phải lập tức rời khỏi bệnh viện và không được tiếp tục công việc tại Bệnh viện.</w:t>
      </w:r>
    </w:p>
    <w:p w:rsidR="00EA5D27" w:rsidRDefault="00EA5D27" w:rsidP="00EA5D27">
      <w:pPr>
        <w:pStyle w:val="ListParagraph"/>
        <w:numPr>
          <w:ilvl w:val="0"/>
          <w:numId w:val="2"/>
        </w:numPr>
        <w:autoSpaceDE w:val="0"/>
        <w:autoSpaceDN w:val="0"/>
        <w:adjustRightInd w:val="0"/>
        <w:spacing w:before="60" w:after="60" w:line="276" w:lineRule="auto"/>
        <w:ind w:left="0" w:firstLine="426"/>
        <w:contextualSpacing w:val="0"/>
        <w:jc w:val="both"/>
        <w:rPr>
          <w:sz w:val="26"/>
          <w:szCs w:val="26"/>
        </w:rPr>
      </w:pPr>
      <w:r>
        <w:rPr>
          <w:sz w:val="26"/>
          <w:szCs w:val="26"/>
        </w:rPr>
        <w:t>Nhân sự thực hiện công việc có t</w:t>
      </w:r>
      <w:r w:rsidRPr="007863E2">
        <w:rPr>
          <w:sz w:val="26"/>
          <w:szCs w:val="26"/>
        </w:rPr>
        <w:t>ác phong làm việc lịch sự, hòa nhã</w:t>
      </w:r>
      <w:r>
        <w:rPr>
          <w:sz w:val="26"/>
          <w:szCs w:val="26"/>
        </w:rPr>
        <w:t>, được</w:t>
      </w:r>
      <w:r w:rsidRPr="007863E2">
        <w:rPr>
          <w:sz w:val="26"/>
          <w:szCs w:val="26"/>
        </w:rPr>
        <w:t xml:space="preserve"> </w:t>
      </w:r>
      <w:r>
        <w:rPr>
          <w:sz w:val="26"/>
          <w:szCs w:val="26"/>
        </w:rPr>
        <w:t xml:space="preserve">trang bị đầy đủ đồng phục, bảng tên và </w:t>
      </w:r>
      <w:r w:rsidRPr="007863E2">
        <w:rPr>
          <w:sz w:val="26"/>
          <w:szCs w:val="26"/>
        </w:rPr>
        <w:t>phương tiện bảo hộ lao động.</w:t>
      </w:r>
    </w:p>
    <w:p w:rsidR="00EA5D27" w:rsidRPr="007863E2" w:rsidRDefault="00E718A6" w:rsidP="00EA5D27">
      <w:pPr>
        <w:pStyle w:val="ListParagraph"/>
        <w:numPr>
          <w:ilvl w:val="0"/>
          <w:numId w:val="1"/>
        </w:numPr>
        <w:autoSpaceDE w:val="0"/>
        <w:autoSpaceDN w:val="0"/>
        <w:adjustRightInd w:val="0"/>
        <w:spacing w:before="120" w:after="60" w:line="276" w:lineRule="auto"/>
        <w:ind w:left="567" w:hanging="386"/>
        <w:contextualSpacing w:val="0"/>
        <w:jc w:val="both"/>
        <w:rPr>
          <w:b/>
          <w:sz w:val="26"/>
          <w:szCs w:val="26"/>
        </w:rPr>
      </w:pPr>
      <w:r>
        <w:rPr>
          <w:b/>
          <w:sz w:val="26"/>
          <w:szCs w:val="26"/>
        </w:rPr>
        <w:t>Kiểm tra và thử nghiệm</w:t>
      </w:r>
      <w:r w:rsidR="00EA5D27" w:rsidRPr="007863E2">
        <w:rPr>
          <w:b/>
          <w:sz w:val="26"/>
          <w:szCs w:val="26"/>
        </w:rPr>
        <w:t>:</w:t>
      </w:r>
    </w:p>
    <w:p w:rsidR="00EA5D27" w:rsidRPr="00EA5D27" w:rsidRDefault="00EA5D27" w:rsidP="00EA5D27">
      <w:pPr>
        <w:pStyle w:val="ListParagraph"/>
        <w:numPr>
          <w:ilvl w:val="0"/>
          <w:numId w:val="7"/>
        </w:numPr>
        <w:autoSpaceDE w:val="0"/>
        <w:autoSpaceDN w:val="0"/>
        <w:adjustRightInd w:val="0"/>
        <w:spacing w:before="60" w:after="60" w:line="276" w:lineRule="auto"/>
        <w:ind w:left="851" w:hanging="284"/>
        <w:contextualSpacing w:val="0"/>
        <w:jc w:val="both"/>
        <w:rPr>
          <w:sz w:val="26"/>
          <w:szCs w:val="26"/>
        </w:rPr>
      </w:pPr>
      <w:r w:rsidRPr="007863E2">
        <w:rPr>
          <w:sz w:val="26"/>
          <w:szCs w:val="26"/>
          <w:shd w:val="clear" w:color="auto" w:fill="FFFFFF"/>
        </w:rPr>
        <w:t>Kiểm tra:</w:t>
      </w:r>
      <w:r w:rsidR="00E718A6">
        <w:rPr>
          <w:sz w:val="26"/>
          <w:szCs w:val="26"/>
          <w:shd w:val="clear" w:color="auto" w:fill="FFFFFF"/>
        </w:rPr>
        <w:t xml:space="preserve"> </w:t>
      </w:r>
      <w:r w:rsidR="00E718A6" w:rsidRPr="009B077F">
        <w:rPr>
          <w:sz w:val="26"/>
          <w:szCs w:val="26"/>
        </w:rPr>
        <w:t>Tại thời điểm giao hàng</w:t>
      </w:r>
    </w:p>
    <w:p w:rsidR="00E718A6" w:rsidRPr="009B077F" w:rsidRDefault="00E718A6" w:rsidP="00E718A6">
      <w:pPr>
        <w:pStyle w:val="ListParagraph"/>
        <w:numPr>
          <w:ilvl w:val="0"/>
          <w:numId w:val="2"/>
        </w:numPr>
        <w:autoSpaceDE w:val="0"/>
        <w:autoSpaceDN w:val="0"/>
        <w:adjustRightInd w:val="0"/>
        <w:spacing w:before="60" w:after="60" w:line="276" w:lineRule="auto"/>
        <w:ind w:left="0" w:firstLine="426"/>
        <w:contextualSpacing w:val="0"/>
        <w:jc w:val="both"/>
        <w:rPr>
          <w:sz w:val="26"/>
          <w:szCs w:val="26"/>
        </w:rPr>
      </w:pPr>
      <w:r w:rsidRPr="009B077F">
        <w:rPr>
          <w:sz w:val="26"/>
          <w:szCs w:val="26"/>
        </w:rPr>
        <w:t>Thùng hàng/kiện hàng nguyên vẹn, phụ kiện đầy đủ như yêu cầu của E-HSMT.</w:t>
      </w:r>
    </w:p>
    <w:p w:rsidR="00E718A6" w:rsidRPr="009B077F" w:rsidRDefault="00E718A6" w:rsidP="00E718A6">
      <w:pPr>
        <w:pStyle w:val="ListParagraph"/>
        <w:numPr>
          <w:ilvl w:val="0"/>
          <w:numId w:val="2"/>
        </w:numPr>
        <w:autoSpaceDE w:val="0"/>
        <w:autoSpaceDN w:val="0"/>
        <w:adjustRightInd w:val="0"/>
        <w:spacing w:before="60" w:after="60" w:line="276" w:lineRule="auto"/>
        <w:ind w:left="0" w:firstLine="426"/>
        <w:contextualSpacing w:val="0"/>
        <w:jc w:val="both"/>
        <w:rPr>
          <w:sz w:val="26"/>
          <w:szCs w:val="26"/>
        </w:rPr>
      </w:pPr>
      <w:r w:rsidRPr="009B077F">
        <w:rPr>
          <w:sz w:val="26"/>
          <w:szCs w:val="26"/>
        </w:rPr>
        <w:t>Hàng hóa sạch sẽ - nguyên vẹn, không bị hư hỏng vật lý, không móp méo, thống nhất nội dung bao bì trong - ngoài. Tem/nhãn hàng hóa bình thường - không rách.</w:t>
      </w:r>
    </w:p>
    <w:p w:rsidR="00E718A6" w:rsidRPr="009B077F" w:rsidRDefault="00E718A6" w:rsidP="00E718A6">
      <w:pPr>
        <w:pStyle w:val="ListParagraph"/>
        <w:numPr>
          <w:ilvl w:val="0"/>
          <w:numId w:val="2"/>
        </w:numPr>
        <w:autoSpaceDE w:val="0"/>
        <w:autoSpaceDN w:val="0"/>
        <w:adjustRightInd w:val="0"/>
        <w:spacing w:before="60" w:after="60" w:line="276" w:lineRule="auto"/>
        <w:ind w:left="0" w:firstLine="426"/>
        <w:contextualSpacing w:val="0"/>
        <w:jc w:val="both"/>
        <w:rPr>
          <w:sz w:val="26"/>
          <w:szCs w:val="26"/>
        </w:rPr>
      </w:pPr>
      <w:r w:rsidRPr="009B077F">
        <w:rPr>
          <w:sz w:val="26"/>
          <w:szCs w:val="26"/>
        </w:rPr>
        <w:t>Đảm bảo đóng gói theo tiêu chuẩn của nhà sản xuất, đúng xuất xứ theo đơn đặt hàng, phải có hướng dẫn sử dụng bằng tiếng Việt.</w:t>
      </w:r>
    </w:p>
    <w:p w:rsidR="00E718A6" w:rsidRPr="009B077F" w:rsidRDefault="00E718A6" w:rsidP="00E718A6">
      <w:pPr>
        <w:pStyle w:val="ListParagraph"/>
        <w:numPr>
          <w:ilvl w:val="0"/>
          <w:numId w:val="2"/>
        </w:numPr>
        <w:autoSpaceDE w:val="0"/>
        <w:autoSpaceDN w:val="0"/>
        <w:adjustRightInd w:val="0"/>
        <w:spacing w:before="60" w:after="60" w:line="276" w:lineRule="auto"/>
        <w:ind w:left="0" w:firstLine="426"/>
        <w:contextualSpacing w:val="0"/>
        <w:jc w:val="both"/>
        <w:rPr>
          <w:sz w:val="26"/>
          <w:szCs w:val="26"/>
        </w:rPr>
      </w:pPr>
      <w:r w:rsidRPr="009B077F">
        <w:rPr>
          <w:sz w:val="26"/>
          <w:szCs w:val="26"/>
        </w:rPr>
        <w:t>Bên mời thầu kiểm tra số lượng và tình trạng hàng hóa tại thời điểm giao nhận. Trường hợp nhận hàng nguyên đai, nguyên kiện khi nhập kho nếu phát hiện hàng hoá chưa đúng về số lượng, chất lượng, Bên mời thầu sẽ lập biên bản và báo cho Nhà thầu để tiến hành kiểm tra và có biện pháp giải quyết. Nhà thầu chịu trách nhiệm bổ sung, thay thế, khắc phục, sửa chữa những hư hỏng, lỗi hàng hóa không tương thích, sai kiểu dáng, nhãn hàng, mã hàng,… Sau 3 ngày kể từ ngày nhận được thông báo mà Nhà thầu không có ý kiến thì xem như đã chấp nhận những thất thoát, hư hỏng theo biên bản đã thông báo.</w:t>
      </w:r>
    </w:p>
    <w:p w:rsidR="00EA5D27" w:rsidRPr="007863E2" w:rsidRDefault="00EA5D27" w:rsidP="00EA5D27">
      <w:pPr>
        <w:pStyle w:val="ListParagraph"/>
        <w:numPr>
          <w:ilvl w:val="0"/>
          <w:numId w:val="2"/>
        </w:numPr>
        <w:autoSpaceDE w:val="0"/>
        <w:autoSpaceDN w:val="0"/>
        <w:adjustRightInd w:val="0"/>
        <w:spacing w:before="60" w:after="60" w:line="276" w:lineRule="auto"/>
        <w:ind w:left="0" w:firstLine="426"/>
        <w:contextualSpacing w:val="0"/>
        <w:jc w:val="both"/>
        <w:rPr>
          <w:sz w:val="26"/>
          <w:szCs w:val="26"/>
        </w:rPr>
      </w:pPr>
      <w:r w:rsidRPr="007863E2">
        <w:rPr>
          <w:sz w:val="26"/>
          <w:szCs w:val="26"/>
        </w:rPr>
        <w:t xml:space="preserve">Thực hiện đúng quy trình kỹ thuật và đảm bảo chất lượng dịch vụ. </w:t>
      </w:r>
    </w:p>
    <w:p w:rsidR="00EA5D27" w:rsidRPr="007863E2" w:rsidRDefault="00EA5D27" w:rsidP="00EA5D27">
      <w:pPr>
        <w:pStyle w:val="ListParagraph"/>
        <w:numPr>
          <w:ilvl w:val="0"/>
          <w:numId w:val="2"/>
        </w:numPr>
        <w:autoSpaceDE w:val="0"/>
        <w:autoSpaceDN w:val="0"/>
        <w:adjustRightInd w:val="0"/>
        <w:spacing w:before="60" w:after="60" w:line="276" w:lineRule="auto"/>
        <w:ind w:left="0" w:firstLine="426"/>
        <w:contextualSpacing w:val="0"/>
        <w:jc w:val="both"/>
        <w:rPr>
          <w:sz w:val="26"/>
          <w:szCs w:val="26"/>
        </w:rPr>
      </w:pPr>
      <w:r w:rsidRPr="007863E2">
        <w:rPr>
          <w:sz w:val="26"/>
          <w:szCs w:val="26"/>
        </w:rPr>
        <w:t xml:space="preserve">Công việc </w:t>
      </w:r>
      <w:r w:rsidR="00E718A6">
        <w:rPr>
          <w:sz w:val="26"/>
          <w:szCs w:val="26"/>
        </w:rPr>
        <w:t>lắp đặt hàng hóa</w:t>
      </w:r>
      <w:r w:rsidRPr="007863E2">
        <w:rPr>
          <w:sz w:val="26"/>
          <w:szCs w:val="26"/>
        </w:rPr>
        <w:t xml:space="preserve"> không làm ảnh hưởng đến hoạt động Bệnh viện.</w:t>
      </w:r>
    </w:p>
    <w:p w:rsidR="00EA5D27" w:rsidRPr="007863E2" w:rsidRDefault="00EA5D27" w:rsidP="00EA5D27">
      <w:pPr>
        <w:pStyle w:val="ListParagraph"/>
        <w:numPr>
          <w:ilvl w:val="0"/>
          <w:numId w:val="2"/>
        </w:numPr>
        <w:autoSpaceDE w:val="0"/>
        <w:autoSpaceDN w:val="0"/>
        <w:adjustRightInd w:val="0"/>
        <w:spacing w:before="60" w:after="60" w:line="276" w:lineRule="auto"/>
        <w:ind w:left="0" w:firstLine="426"/>
        <w:contextualSpacing w:val="0"/>
        <w:jc w:val="both"/>
        <w:rPr>
          <w:sz w:val="26"/>
          <w:szCs w:val="26"/>
        </w:rPr>
      </w:pPr>
      <w:r w:rsidRPr="007863E2">
        <w:rPr>
          <w:sz w:val="26"/>
          <w:szCs w:val="26"/>
        </w:rPr>
        <w:t>Trao đổi với nhân viên phụ trách của Bệnh viện về tình trạng của hệ thống.</w:t>
      </w:r>
    </w:p>
    <w:p w:rsidR="00EA5D27" w:rsidRPr="007863E2" w:rsidRDefault="00EA5D27" w:rsidP="00EA5D27">
      <w:pPr>
        <w:pStyle w:val="ListParagraph"/>
        <w:numPr>
          <w:ilvl w:val="0"/>
          <w:numId w:val="2"/>
        </w:numPr>
        <w:autoSpaceDE w:val="0"/>
        <w:autoSpaceDN w:val="0"/>
        <w:adjustRightInd w:val="0"/>
        <w:spacing w:before="60" w:after="60" w:line="276" w:lineRule="auto"/>
        <w:ind w:left="0" w:firstLine="426"/>
        <w:contextualSpacing w:val="0"/>
        <w:jc w:val="both"/>
        <w:rPr>
          <w:sz w:val="26"/>
          <w:szCs w:val="26"/>
        </w:rPr>
      </w:pPr>
      <w:r w:rsidRPr="007863E2">
        <w:rPr>
          <w:sz w:val="26"/>
          <w:szCs w:val="26"/>
        </w:rPr>
        <w:t>Phân tích, đánh giá, đưa ra biện pháp khắc phục cụ thể khi có phát hiện các dấu hiệu bất thường.</w:t>
      </w:r>
    </w:p>
    <w:p w:rsidR="00EA5D27" w:rsidRPr="007863E2" w:rsidRDefault="00E718A6" w:rsidP="00EA5D27">
      <w:pPr>
        <w:pStyle w:val="ListParagraph"/>
        <w:numPr>
          <w:ilvl w:val="0"/>
          <w:numId w:val="7"/>
        </w:numPr>
        <w:autoSpaceDE w:val="0"/>
        <w:autoSpaceDN w:val="0"/>
        <w:adjustRightInd w:val="0"/>
        <w:spacing w:before="60" w:after="60" w:line="276" w:lineRule="auto"/>
        <w:ind w:left="851" w:hanging="284"/>
        <w:contextualSpacing w:val="0"/>
        <w:jc w:val="both"/>
        <w:rPr>
          <w:sz w:val="26"/>
          <w:szCs w:val="26"/>
          <w:shd w:val="clear" w:color="auto" w:fill="FFFFFF"/>
        </w:rPr>
      </w:pPr>
      <w:r>
        <w:rPr>
          <w:sz w:val="26"/>
          <w:szCs w:val="26"/>
          <w:shd w:val="clear" w:color="auto" w:fill="FFFFFF"/>
        </w:rPr>
        <w:t>Thử nghiệm</w:t>
      </w:r>
      <w:r w:rsidR="00EA5D27" w:rsidRPr="007863E2">
        <w:rPr>
          <w:sz w:val="26"/>
          <w:szCs w:val="26"/>
          <w:shd w:val="clear" w:color="auto" w:fill="FFFFFF"/>
        </w:rPr>
        <w:t>:</w:t>
      </w:r>
    </w:p>
    <w:p w:rsidR="0068597E" w:rsidRDefault="00EA5D27" w:rsidP="00EA5D27">
      <w:pPr>
        <w:pStyle w:val="ListParagraph"/>
        <w:numPr>
          <w:ilvl w:val="0"/>
          <w:numId w:val="2"/>
        </w:numPr>
        <w:autoSpaceDE w:val="0"/>
        <w:autoSpaceDN w:val="0"/>
        <w:adjustRightInd w:val="0"/>
        <w:spacing w:before="60" w:after="60" w:line="276" w:lineRule="auto"/>
        <w:ind w:left="0" w:firstLine="426"/>
        <w:contextualSpacing w:val="0"/>
        <w:jc w:val="both"/>
        <w:rPr>
          <w:sz w:val="26"/>
          <w:szCs w:val="26"/>
        </w:rPr>
      </w:pPr>
      <w:r w:rsidRPr="007863E2">
        <w:rPr>
          <w:sz w:val="26"/>
          <w:szCs w:val="26"/>
        </w:rPr>
        <w:t>Bảo đảm hệ thống hoạt động ổn định và liên tục.</w:t>
      </w:r>
    </w:p>
    <w:p w:rsidR="0068597E" w:rsidRPr="00AC1F26" w:rsidRDefault="00E718A6" w:rsidP="00AC1F26">
      <w:pPr>
        <w:pStyle w:val="ListParagraph"/>
        <w:numPr>
          <w:ilvl w:val="0"/>
          <w:numId w:val="2"/>
        </w:numPr>
        <w:autoSpaceDE w:val="0"/>
        <w:autoSpaceDN w:val="0"/>
        <w:adjustRightInd w:val="0"/>
        <w:spacing w:before="60" w:after="60" w:line="276" w:lineRule="auto"/>
        <w:ind w:left="0" w:firstLine="426"/>
        <w:contextualSpacing w:val="0"/>
        <w:jc w:val="both"/>
        <w:rPr>
          <w:sz w:val="26"/>
          <w:szCs w:val="26"/>
        </w:rPr>
      </w:pPr>
      <w:r w:rsidRPr="00655707">
        <w:rPr>
          <w:sz w:val="26"/>
          <w:szCs w:val="26"/>
        </w:rPr>
        <w:t xml:space="preserve">Hàng hóa lắp đặt sẽ được vận hành thử  tối đa </w:t>
      </w:r>
      <w:r w:rsidR="00903EB5">
        <w:rPr>
          <w:sz w:val="26"/>
          <w:szCs w:val="26"/>
        </w:rPr>
        <w:t>1</w:t>
      </w:r>
      <w:r w:rsidRPr="00655707">
        <w:rPr>
          <w:sz w:val="26"/>
          <w:szCs w:val="26"/>
        </w:rPr>
        <w:t>5 ngày làm việc. Nếu hàng hóa không đạt qua yêu cầu kiểm tra, thử nghiệm thì Bên mời thầu sẽ lập biên bản và thông báo cho nhà thầu để tiến hành kiểm tra và có biện pháp giải quyết. Sau 03 ngày làm việc kể từ ngày nhận được thông báo, Nhà thầu không có ý kiến thì xem như đã chấp nhận những nội dung theo biên bản đã thông báo.</w:t>
      </w:r>
    </w:p>
    <w:sectPr w:rsidR="0068597E" w:rsidRPr="00AC1F26" w:rsidSect="00980571">
      <w:headerReference w:type="default" r:id="rId19"/>
      <w:footerReference w:type="default" r:id="rId20"/>
      <w:headerReference w:type="first" r:id="rId21"/>
      <w:footerReference w:type="first" r:id="rId22"/>
      <w:pgSz w:w="11907" w:h="16839" w:code="9"/>
      <w:pgMar w:top="142" w:right="1134" w:bottom="709" w:left="1701" w:header="51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38F8" w:rsidRDefault="00E718A6">
      <w:r>
        <w:separator/>
      </w:r>
    </w:p>
  </w:endnote>
  <w:endnote w:type="continuationSeparator" w:id="0">
    <w:p w:rsidR="007938F8" w:rsidRDefault="00E71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Palatin">
    <w:altName w:val="Calibri"/>
    <w:panose1 w:val="00000000000000000000"/>
    <w:charset w:val="00"/>
    <w:family w:val="auto"/>
    <w:pitch w:val="variable"/>
    <w:sig w:usb0="00000003" w:usb1="00000000" w:usb2="00000000" w:usb3="00000000" w:csb0="00000001" w:csb1="00000000"/>
  </w:font>
  <w:font w:name=".VnTimeH">
    <w:altName w:val="Times New Roman"/>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97E" w:rsidRDefault="0068597E">
    <w:pPr>
      <w:pStyle w:val="Footer"/>
    </w:pPr>
  </w:p>
  <w:p w:rsidR="0068597E" w:rsidRDefault="0068597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2000"/>
    </w:tblGrid>
    <w:tr w:rsidR="0068597E">
      <w:tc>
        <w:tcPr>
          <w:tcW w:w="2000" w:type="dxa"/>
        </w:tcPr>
        <w:p w:rsidR="0068597E" w:rsidRDefault="00AD3F1E">
          <w:pPr>
            <w:jc w:val="center"/>
          </w:pPr>
          <w:sdt>
            <w:sdtPr>
              <w:id w:val="-1816707591"/>
              <w:lock w:val="sdtContentLocked"/>
              <w:picture/>
            </w:sdtPr>
            <w:sdtEndPr/>
            <w:sdtContent>
              <w:r w:rsidR="00E718A6">
                <w:rPr>
                  <w:noProof/>
                </w:rPr>
                <w:drawing>
                  <wp:inline distT="0" distB="0" distL="0" distR="0">
                    <wp:extent cx="466790" cy="46679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cstate="print"/>
                            <a:stretch>
                              <a:fillRect/>
                            </a:stretch>
                          </pic:blipFill>
                          <pic:spPr>
                            <a:xfrm>
                              <a:off x="0" y="0"/>
                              <a:ext cx="466790" cy="466790"/>
                            </a:xfrm>
                            <a:prstGeom prst="rect">
                              <a:avLst/>
                            </a:prstGeom>
                          </pic:spPr>
                        </pic:pic>
                      </a:graphicData>
                    </a:graphic>
                  </wp:inline>
                </w:drawing>
              </w:r>
            </w:sdtContent>
          </w:sdt>
          <w:r w:rsidR="00E718A6">
            <w:br/>
          </w:r>
          <w:r w:rsidR="00E718A6">
            <w:rPr>
              <w:sz w:val="16"/>
              <w:szCs w:val="16"/>
            </w:rPr>
            <w:t>BM:CVĐT.01(1)</w:t>
          </w:r>
        </w:p>
      </w:tc>
    </w:tr>
  </w:tbl>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38F8" w:rsidRDefault="00E718A6">
      <w:r>
        <w:separator/>
      </w:r>
    </w:p>
  </w:footnote>
  <w:footnote w:type="continuationSeparator" w:id="0">
    <w:p w:rsidR="007938F8" w:rsidRDefault="00E718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97E" w:rsidRDefault="0068597E">
    <w:pPr>
      <w:pStyle w:val="Header"/>
      <w:jc w:val="center"/>
    </w:pPr>
  </w:p>
  <w:p w:rsidR="0068597E" w:rsidRDefault="0068597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97E" w:rsidRDefault="0068597E">
    <w:pPr>
      <w:pStyle w:val="Header"/>
      <w:jc w:val="center"/>
    </w:pPr>
  </w:p>
  <w:p w:rsidR="0068597E" w:rsidRDefault="0068597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3F4B"/>
    <w:multiLevelType w:val="hybridMultilevel"/>
    <w:tmpl w:val="6EF2A3F8"/>
    <w:lvl w:ilvl="0" w:tplc="FEE0835C">
      <w:start w:val="1"/>
      <w:numFmt w:val="bullet"/>
      <w:lvlText w:val="‐"/>
      <w:lvlJc w:val="left"/>
      <w:pPr>
        <w:ind w:left="1350" w:hanging="360"/>
      </w:pPr>
      <w:rPr>
        <w:rFonts w:ascii="Times New Roman" w:hAnsi="Times New Roman" w:cs="Times New Roman" w:hint="default"/>
        <w:b/>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27B21985"/>
    <w:multiLevelType w:val="hybridMultilevel"/>
    <w:tmpl w:val="2CD2D04A"/>
    <w:lvl w:ilvl="0" w:tplc="0409000F">
      <w:start w:val="1"/>
      <w:numFmt w:val="decimal"/>
      <w:lvlText w:val="%1."/>
      <w:lvlJc w:val="left"/>
      <w:pPr>
        <w:ind w:left="1800" w:hanging="720"/>
      </w:pPr>
      <w:rPr>
        <w:rFonts w:hint="default"/>
        <w:b/>
        <w:sz w:val="28"/>
      </w:rPr>
    </w:lvl>
    <w:lvl w:ilvl="1" w:tplc="7B12E6EE">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C3936E8"/>
    <w:multiLevelType w:val="hybridMultilevel"/>
    <w:tmpl w:val="3D30A9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F0201F7"/>
    <w:multiLevelType w:val="hybridMultilevel"/>
    <w:tmpl w:val="E4868C6A"/>
    <w:lvl w:ilvl="0" w:tplc="0DBAD924">
      <w:start w:val="1"/>
      <w:numFmt w:val="upp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 w15:restartNumberingAfterBreak="0">
    <w:nsid w:val="4EC34CBE"/>
    <w:multiLevelType w:val="hybridMultilevel"/>
    <w:tmpl w:val="97CCF248"/>
    <w:lvl w:ilvl="0" w:tplc="D28861C4">
      <w:start w:val="1"/>
      <w:numFmt w:val="bullet"/>
      <w:lvlText w:val=""/>
      <w:lvlJc w:val="left"/>
      <w:pPr>
        <w:ind w:left="720" w:hanging="360"/>
      </w:pPr>
      <w:rPr>
        <w:rFonts w:ascii="Symbol" w:hAnsi="Symbol"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4B71E8"/>
    <w:multiLevelType w:val="hybridMultilevel"/>
    <w:tmpl w:val="33A80E28"/>
    <w:lvl w:ilvl="0" w:tplc="77C080D2">
      <w:start w:val="1"/>
      <w:numFmt w:val="bullet"/>
      <w:lvlText w:val="-"/>
      <w:lvlJc w:val="left"/>
      <w:pPr>
        <w:ind w:left="720" w:hanging="360"/>
      </w:pPr>
      <w:rPr>
        <w:rFonts w:ascii="VNI-Palatin" w:hAnsi="VNI-Palatin"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0D73CA"/>
    <w:multiLevelType w:val="hybridMultilevel"/>
    <w:tmpl w:val="BB8698DE"/>
    <w:lvl w:ilvl="0" w:tplc="E60639C4">
      <w:start w:val="1"/>
      <w:numFmt w:val="bullet"/>
      <w:lvlText w:val=""/>
      <w:lvlJc w:val="left"/>
      <w:pPr>
        <w:ind w:left="1350" w:hanging="360"/>
      </w:pPr>
      <w:rPr>
        <w:rFonts w:ascii="Symbol" w:hAnsi="Symbol" w:hint="default"/>
        <w:b w:val="0"/>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 w15:restartNumberingAfterBreak="0">
    <w:nsid w:val="73CA5280"/>
    <w:multiLevelType w:val="hybridMultilevel"/>
    <w:tmpl w:val="8D44104E"/>
    <w:lvl w:ilvl="0" w:tplc="D28861C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B6F1C04"/>
    <w:multiLevelType w:val="hybridMultilevel"/>
    <w:tmpl w:val="06AAEBD0"/>
    <w:lvl w:ilvl="0" w:tplc="04090017">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num w:numId="1">
    <w:abstractNumId w:val="1"/>
  </w:num>
  <w:num w:numId="2">
    <w:abstractNumId w:val="5"/>
  </w:num>
  <w:num w:numId="3">
    <w:abstractNumId w:val="4"/>
  </w:num>
  <w:num w:numId="4">
    <w:abstractNumId w:val="3"/>
  </w:num>
  <w:num w:numId="5">
    <w:abstractNumId w:val="2"/>
  </w:num>
  <w:num w:numId="6">
    <w:abstractNumId w:val="7"/>
  </w:num>
  <w:num w:numId="7">
    <w:abstractNumId w:val="8"/>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0A4"/>
    <w:rsid w:val="00000FE1"/>
    <w:rsid w:val="00001EAD"/>
    <w:rsid w:val="00002A8D"/>
    <w:rsid w:val="00003943"/>
    <w:rsid w:val="0000438C"/>
    <w:rsid w:val="00004611"/>
    <w:rsid w:val="00004B70"/>
    <w:rsid w:val="00006EED"/>
    <w:rsid w:val="00007107"/>
    <w:rsid w:val="000100D3"/>
    <w:rsid w:val="000100F1"/>
    <w:rsid w:val="00010800"/>
    <w:rsid w:val="00010BDA"/>
    <w:rsid w:val="00010BDD"/>
    <w:rsid w:val="00011514"/>
    <w:rsid w:val="00011731"/>
    <w:rsid w:val="000118A5"/>
    <w:rsid w:val="00011E07"/>
    <w:rsid w:val="000123B8"/>
    <w:rsid w:val="00012D9C"/>
    <w:rsid w:val="00012F48"/>
    <w:rsid w:val="00013390"/>
    <w:rsid w:val="00014335"/>
    <w:rsid w:val="00016344"/>
    <w:rsid w:val="00016D90"/>
    <w:rsid w:val="00017301"/>
    <w:rsid w:val="00017416"/>
    <w:rsid w:val="00017A13"/>
    <w:rsid w:val="000212F4"/>
    <w:rsid w:val="00022444"/>
    <w:rsid w:val="00023989"/>
    <w:rsid w:val="00024103"/>
    <w:rsid w:val="00024FFA"/>
    <w:rsid w:val="000259E4"/>
    <w:rsid w:val="00025BBB"/>
    <w:rsid w:val="00025CF6"/>
    <w:rsid w:val="000262E5"/>
    <w:rsid w:val="00026521"/>
    <w:rsid w:val="00026C92"/>
    <w:rsid w:val="00026E8E"/>
    <w:rsid w:val="00026F02"/>
    <w:rsid w:val="00027ADF"/>
    <w:rsid w:val="000301E7"/>
    <w:rsid w:val="00030617"/>
    <w:rsid w:val="00030932"/>
    <w:rsid w:val="00030C8C"/>
    <w:rsid w:val="00031755"/>
    <w:rsid w:val="000320CF"/>
    <w:rsid w:val="000326E5"/>
    <w:rsid w:val="000328DB"/>
    <w:rsid w:val="00032DE8"/>
    <w:rsid w:val="00033195"/>
    <w:rsid w:val="000333B9"/>
    <w:rsid w:val="00033E55"/>
    <w:rsid w:val="00034119"/>
    <w:rsid w:val="000348E9"/>
    <w:rsid w:val="00034CFD"/>
    <w:rsid w:val="000350E6"/>
    <w:rsid w:val="0003518B"/>
    <w:rsid w:val="00035A3C"/>
    <w:rsid w:val="00035C20"/>
    <w:rsid w:val="000361C4"/>
    <w:rsid w:val="000362BE"/>
    <w:rsid w:val="00036841"/>
    <w:rsid w:val="00036AE9"/>
    <w:rsid w:val="00037056"/>
    <w:rsid w:val="0003749F"/>
    <w:rsid w:val="0004149B"/>
    <w:rsid w:val="00041D25"/>
    <w:rsid w:val="0004260E"/>
    <w:rsid w:val="00042F4A"/>
    <w:rsid w:val="00043729"/>
    <w:rsid w:val="00043EA9"/>
    <w:rsid w:val="0004431D"/>
    <w:rsid w:val="00044CF2"/>
    <w:rsid w:val="0004504A"/>
    <w:rsid w:val="0004517C"/>
    <w:rsid w:val="00045242"/>
    <w:rsid w:val="000466FE"/>
    <w:rsid w:val="00047C15"/>
    <w:rsid w:val="0005002B"/>
    <w:rsid w:val="0005074B"/>
    <w:rsid w:val="00050D11"/>
    <w:rsid w:val="00050E5E"/>
    <w:rsid w:val="00050EC3"/>
    <w:rsid w:val="00050FE4"/>
    <w:rsid w:val="00052DE1"/>
    <w:rsid w:val="00053070"/>
    <w:rsid w:val="00054180"/>
    <w:rsid w:val="000542C8"/>
    <w:rsid w:val="00055455"/>
    <w:rsid w:val="0005559E"/>
    <w:rsid w:val="00055C22"/>
    <w:rsid w:val="00056E89"/>
    <w:rsid w:val="00056F0B"/>
    <w:rsid w:val="000575A6"/>
    <w:rsid w:val="0005762A"/>
    <w:rsid w:val="00060A21"/>
    <w:rsid w:val="00060A60"/>
    <w:rsid w:val="00060FD5"/>
    <w:rsid w:val="00061066"/>
    <w:rsid w:val="00061715"/>
    <w:rsid w:val="00062FC8"/>
    <w:rsid w:val="00063AD7"/>
    <w:rsid w:val="00063C71"/>
    <w:rsid w:val="000642A0"/>
    <w:rsid w:val="00064688"/>
    <w:rsid w:val="00065529"/>
    <w:rsid w:val="0006593C"/>
    <w:rsid w:val="00065AC2"/>
    <w:rsid w:val="00065EBF"/>
    <w:rsid w:val="0006632F"/>
    <w:rsid w:val="00066D1F"/>
    <w:rsid w:val="00067672"/>
    <w:rsid w:val="000679BA"/>
    <w:rsid w:val="000703D2"/>
    <w:rsid w:val="00070B68"/>
    <w:rsid w:val="000712E4"/>
    <w:rsid w:val="000718B3"/>
    <w:rsid w:val="0007254D"/>
    <w:rsid w:val="00072A16"/>
    <w:rsid w:val="000730CD"/>
    <w:rsid w:val="00073B0F"/>
    <w:rsid w:val="00073F6F"/>
    <w:rsid w:val="00074F89"/>
    <w:rsid w:val="00075287"/>
    <w:rsid w:val="00076326"/>
    <w:rsid w:val="00076596"/>
    <w:rsid w:val="00077A32"/>
    <w:rsid w:val="00080AD6"/>
    <w:rsid w:val="00082260"/>
    <w:rsid w:val="00083389"/>
    <w:rsid w:val="00083945"/>
    <w:rsid w:val="000840C1"/>
    <w:rsid w:val="000845C9"/>
    <w:rsid w:val="00084966"/>
    <w:rsid w:val="00085DE1"/>
    <w:rsid w:val="00086566"/>
    <w:rsid w:val="0008689D"/>
    <w:rsid w:val="00086CF3"/>
    <w:rsid w:val="000873A1"/>
    <w:rsid w:val="0008766C"/>
    <w:rsid w:val="0009045F"/>
    <w:rsid w:val="00092DA4"/>
    <w:rsid w:val="00093279"/>
    <w:rsid w:val="000936A2"/>
    <w:rsid w:val="0009446C"/>
    <w:rsid w:val="00094C32"/>
    <w:rsid w:val="00094C49"/>
    <w:rsid w:val="00095409"/>
    <w:rsid w:val="00095F39"/>
    <w:rsid w:val="00096268"/>
    <w:rsid w:val="0009672F"/>
    <w:rsid w:val="0009683A"/>
    <w:rsid w:val="00096D31"/>
    <w:rsid w:val="00097DA8"/>
    <w:rsid w:val="000A08B8"/>
    <w:rsid w:val="000A0A47"/>
    <w:rsid w:val="000A0A52"/>
    <w:rsid w:val="000A0CB7"/>
    <w:rsid w:val="000A2151"/>
    <w:rsid w:val="000A2223"/>
    <w:rsid w:val="000A2C5B"/>
    <w:rsid w:val="000A391A"/>
    <w:rsid w:val="000A3CE6"/>
    <w:rsid w:val="000A4031"/>
    <w:rsid w:val="000A596C"/>
    <w:rsid w:val="000A5E61"/>
    <w:rsid w:val="000A79C5"/>
    <w:rsid w:val="000A79DD"/>
    <w:rsid w:val="000B0195"/>
    <w:rsid w:val="000B033C"/>
    <w:rsid w:val="000B1C70"/>
    <w:rsid w:val="000B35DE"/>
    <w:rsid w:val="000B360E"/>
    <w:rsid w:val="000B36E2"/>
    <w:rsid w:val="000B48F0"/>
    <w:rsid w:val="000B5C43"/>
    <w:rsid w:val="000B7924"/>
    <w:rsid w:val="000B7B19"/>
    <w:rsid w:val="000B7F0D"/>
    <w:rsid w:val="000C01AA"/>
    <w:rsid w:val="000C0479"/>
    <w:rsid w:val="000C04C1"/>
    <w:rsid w:val="000C156F"/>
    <w:rsid w:val="000C1C69"/>
    <w:rsid w:val="000C3A56"/>
    <w:rsid w:val="000C3E71"/>
    <w:rsid w:val="000C4B11"/>
    <w:rsid w:val="000C5B04"/>
    <w:rsid w:val="000C6774"/>
    <w:rsid w:val="000C69DB"/>
    <w:rsid w:val="000C6A6A"/>
    <w:rsid w:val="000C6D07"/>
    <w:rsid w:val="000D09C0"/>
    <w:rsid w:val="000D0BB9"/>
    <w:rsid w:val="000D1DAF"/>
    <w:rsid w:val="000D26FA"/>
    <w:rsid w:val="000D2791"/>
    <w:rsid w:val="000D3C7A"/>
    <w:rsid w:val="000D520B"/>
    <w:rsid w:val="000D56BA"/>
    <w:rsid w:val="000D6356"/>
    <w:rsid w:val="000D6B03"/>
    <w:rsid w:val="000D7A63"/>
    <w:rsid w:val="000D7A81"/>
    <w:rsid w:val="000D7F02"/>
    <w:rsid w:val="000E0391"/>
    <w:rsid w:val="000E107D"/>
    <w:rsid w:val="000E1EC9"/>
    <w:rsid w:val="000E1FA6"/>
    <w:rsid w:val="000E2560"/>
    <w:rsid w:val="000E3121"/>
    <w:rsid w:val="000E428B"/>
    <w:rsid w:val="000E4306"/>
    <w:rsid w:val="000E4B41"/>
    <w:rsid w:val="000E4C0D"/>
    <w:rsid w:val="000E63B9"/>
    <w:rsid w:val="000E68AE"/>
    <w:rsid w:val="000E6A9E"/>
    <w:rsid w:val="000E6B4A"/>
    <w:rsid w:val="000E7778"/>
    <w:rsid w:val="000E785C"/>
    <w:rsid w:val="000E7C5B"/>
    <w:rsid w:val="000E7F5A"/>
    <w:rsid w:val="000F091D"/>
    <w:rsid w:val="000F0A60"/>
    <w:rsid w:val="000F1603"/>
    <w:rsid w:val="000F179C"/>
    <w:rsid w:val="000F1C51"/>
    <w:rsid w:val="000F2921"/>
    <w:rsid w:val="000F2E20"/>
    <w:rsid w:val="000F308D"/>
    <w:rsid w:val="000F396F"/>
    <w:rsid w:val="000F3E97"/>
    <w:rsid w:val="000F4F3A"/>
    <w:rsid w:val="000F52D7"/>
    <w:rsid w:val="000F5921"/>
    <w:rsid w:val="000F62B1"/>
    <w:rsid w:val="000F649D"/>
    <w:rsid w:val="000F652B"/>
    <w:rsid w:val="000F6DE4"/>
    <w:rsid w:val="000F7A0C"/>
    <w:rsid w:val="000F7CE8"/>
    <w:rsid w:val="000F7DEC"/>
    <w:rsid w:val="001008BC"/>
    <w:rsid w:val="00100A23"/>
    <w:rsid w:val="00100AA1"/>
    <w:rsid w:val="00100DF7"/>
    <w:rsid w:val="00103229"/>
    <w:rsid w:val="00103C93"/>
    <w:rsid w:val="00104F15"/>
    <w:rsid w:val="00105178"/>
    <w:rsid w:val="00105330"/>
    <w:rsid w:val="00105EF4"/>
    <w:rsid w:val="001079E8"/>
    <w:rsid w:val="001079EC"/>
    <w:rsid w:val="00110066"/>
    <w:rsid w:val="00110466"/>
    <w:rsid w:val="001109E0"/>
    <w:rsid w:val="00110DFD"/>
    <w:rsid w:val="00111587"/>
    <w:rsid w:val="0011169F"/>
    <w:rsid w:val="00111F02"/>
    <w:rsid w:val="00111F73"/>
    <w:rsid w:val="001125AF"/>
    <w:rsid w:val="00112725"/>
    <w:rsid w:val="00112F7D"/>
    <w:rsid w:val="00113855"/>
    <w:rsid w:val="0011415B"/>
    <w:rsid w:val="0011423B"/>
    <w:rsid w:val="00114E16"/>
    <w:rsid w:val="0011537F"/>
    <w:rsid w:val="001158B5"/>
    <w:rsid w:val="0011591F"/>
    <w:rsid w:val="00115A60"/>
    <w:rsid w:val="001165E1"/>
    <w:rsid w:val="001168C0"/>
    <w:rsid w:val="00116965"/>
    <w:rsid w:val="00116B7E"/>
    <w:rsid w:val="00116BD0"/>
    <w:rsid w:val="00117171"/>
    <w:rsid w:val="00117226"/>
    <w:rsid w:val="00117CCE"/>
    <w:rsid w:val="0012021B"/>
    <w:rsid w:val="00120FC6"/>
    <w:rsid w:val="001217E0"/>
    <w:rsid w:val="00121883"/>
    <w:rsid w:val="00121A6C"/>
    <w:rsid w:val="00121EB4"/>
    <w:rsid w:val="0012254E"/>
    <w:rsid w:val="00122758"/>
    <w:rsid w:val="00122790"/>
    <w:rsid w:val="001233B8"/>
    <w:rsid w:val="00123C45"/>
    <w:rsid w:val="00123E91"/>
    <w:rsid w:val="00124852"/>
    <w:rsid w:val="0012493C"/>
    <w:rsid w:val="00124AF4"/>
    <w:rsid w:val="00124C05"/>
    <w:rsid w:val="00124DCE"/>
    <w:rsid w:val="00125522"/>
    <w:rsid w:val="001256F4"/>
    <w:rsid w:val="00126099"/>
    <w:rsid w:val="0012689E"/>
    <w:rsid w:val="00126F9B"/>
    <w:rsid w:val="001273A6"/>
    <w:rsid w:val="00132DF9"/>
    <w:rsid w:val="0013394A"/>
    <w:rsid w:val="00133E2D"/>
    <w:rsid w:val="0013400D"/>
    <w:rsid w:val="001348A5"/>
    <w:rsid w:val="001349FA"/>
    <w:rsid w:val="00134B4C"/>
    <w:rsid w:val="00134E45"/>
    <w:rsid w:val="001358DD"/>
    <w:rsid w:val="001359B1"/>
    <w:rsid w:val="00135A61"/>
    <w:rsid w:val="001370D4"/>
    <w:rsid w:val="00137AF3"/>
    <w:rsid w:val="00137EC1"/>
    <w:rsid w:val="001401CB"/>
    <w:rsid w:val="00140312"/>
    <w:rsid w:val="00140D31"/>
    <w:rsid w:val="0014144C"/>
    <w:rsid w:val="00142912"/>
    <w:rsid w:val="00143369"/>
    <w:rsid w:val="00143C91"/>
    <w:rsid w:val="00145035"/>
    <w:rsid w:val="00145CCB"/>
    <w:rsid w:val="00145D4F"/>
    <w:rsid w:val="00145FDB"/>
    <w:rsid w:val="001461B7"/>
    <w:rsid w:val="0014664C"/>
    <w:rsid w:val="00146C22"/>
    <w:rsid w:val="00146DDE"/>
    <w:rsid w:val="00146E14"/>
    <w:rsid w:val="001470F6"/>
    <w:rsid w:val="001478F1"/>
    <w:rsid w:val="0015034A"/>
    <w:rsid w:val="0015078F"/>
    <w:rsid w:val="00150938"/>
    <w:rsid w:val="00150C37"/>
    <w:rsid w:val="00152E74"/>
    <w:rsid w:val="00153222"/>
    <w:rsid w:val="00154127"/>
    <w:rsid w:val="001541D7"/>
    <w:rsid w:val="00154882"/>
    <w:rsid w:val="00154FFE"/>
    <w:rsid w:val="00155003"/>
    <w:rsid w:val="00155352"/>
    <w:rsid w:val="001553ED"/>
    <w:rsid w:val="001558E4"/>
    <w:rsid w:val="00155E92"/>
    <w:rsid w:val="00155EB6"/>
    <w:rsid w:val="001574CA"/>
    <w:rsid w:val="00157A62"/>
    <w:rsid w:val="001600B3"/>
    <w:rsid w:val="00160693"/>
    <w:rsid w:val="00160A59"/>
    <w:rsid w:val="00160CCA"/>
    <w:rsid w:val="00161233"/>
    <w:rsid w:val="00162B77"/>
    <w:rsid w:val="00162E03"/>
    <w:rsid w:val="00163071"/>
    <w:rsid w:val="00163724"/>
    <w:rsid w:val="00163CA1"/>
    <w:rsid w:val="00163E1D"/>
    <w:rsid w:val="001641EB"/>
    <w:rsid w:val="00164A4B"/>
    <w:rsid w:val="00164BFB"/>
    <w:rsid w:val="00164C61"/>
    <w:rsid w:val="0016524F"/>
    <w:rsid w:val="0016655D"/>
    <w:rsid w:val="00166715"/>
    <w:rsid w:val="00167171"/>
    <w:rsid w:val="00167D36"/>
    <w:rsid w:val="00170D61"/>
    <w:rsid w:val="00170E92"/>
    <w:rsid w:val="00171A18"/>
    <w:rsid w:val="0017252B"/>
    <w:rsid w:val="00173349"/>
    <w:rsid w:val="00173709"/>
    <w:rsid w:val="00174132"/>
    <w:rsid w:val="0017582E"/>
    <w:rsid w:val="00175ADE"/>
    <w:rsid w:val="001771BB"/>
    <w:rsid w:val="0018043E"/>
    <w:rsid w:val="00180526"/>
    <w:rsid w:val="00180B91"/>
    <w:rsid w:val="00180E87"/>
    <w:rsid w:val="00181817"/>
    <w:rsid w:val="001838B9"/>
    <w:rsid w:val="00183912"/>
    <w:rsid w:val="00183A86"/>
    <w:rsid w:val="00183E6C"/>
    <w:rsid w:val="00184545"/>
    <w:rsid w:val="00184FA7"/>
    <w:rsid w:val="00185092"/>
    <w:rsid w:val="001871D8"/>
    <w:rsid w:val="00187257"/>
    <w:rsid w:val="001902DF"/>
    <w:rsid w:val="00190FE5"/>
    <w:rsid w:val="00191554"/>
    <w:rsid w:val="00191A33"/>
    <w:rsid w:val="00192317"/>
    <w:rsid w:val="0019323C"/>
    <w:rsid w:val="00193B1B"/>
    <w:rsid w:val="001943B8"/>
    <w:rsid w:val="001955AA"/>
    <w:rsid w:val="001972F6"/>
    <w:rsid w:val="00197AA6"/>
    <w:rsid w:val="00197F87"/>
    <w:rsid w:val="001A1766"/>
    <w:rsid w:val="001A1B07"/>
    <w:rsid w:val="001A29E6"/>
    <w:rsid w:val="001A3A2D"/>
    <w:rsid w:val="001A4C57"/>
    <w:rsid w:val="001A4FEE"/>
    <w:rsid w:val="001A6207"/>
    <w:rsid w:val="001A6890"/>
    <w:rsid w:val="001A7089"/>
    <w:rsid w:val="001A7BB7"/>
    <w:rsid w:val="001A7EF7"/>
    <w:rsid w:val="001A7F4E"/>
    <w:rsid w:val="001B01CF"/>
    <w:rsid w:val="001B029E"/>
    <w:rsid w:val="001B0C78"/>
    <w:rsid w:val="001B0E88"/>
    <w:rsid w:val="001B0F62"/>
    <w:rsid w:val="001B10A9"/>
    <w:rsid w:val="001B1557"/>
    <w:rsid w:val="001B2231"/>
    <w:rsid w:val="001B2838"/>
    <w:rsid w:val="001B2C97"/>
    <w:rsid w:val="001B36DE"/>
    <w:rsid w:val="001B402F"/>
    <w:rsid w:val="001B488C"/>
    <w:rsid w:val="001B4A51"/>
    <w:rsid w:val="001B4D68"/>
    <w:rsid w:val="001B54AE"/>
    <w:rsid w:val="001B6247"/>
    <w:rsid w:val="001B657D"/>
    <w:rsid w:val="001B65A9"/>
    <w:rsid w:val="001B6AF6"/>
    <w:rsid w:val="001B7FB3"/>
    <w:rsid w:val="001C0E83"/>
    <w:rsid w:val="001C0E9C"/>
    <w:rsid w:val="001C1EB2"/>
    <w:rsid w:val="001C21DB"/>
    <w:rsid w:val="001C2CD8"/>
    <w:rsid w:val="001C30E4"/>
    <w:rsid w:val="001C3406"/>
    <w:rsid w:val="001C52CE"/>
    <w:rsid w:val="001C6365"/>
    <w:rsid w:val="001C6C54"/>
    <w:rsid w:val="001C707B"/>
    <w:rsid w:val="001C7269"/>
    <w:rsid w:val="001C7ED1"/>
    <w:rsid w:val="001C7F1C"/>
    <w:rsid w:val="001D0010"/>
    <w:rsid w:val="001D0256"/>
    <w:rsid w:val="001D09DC"/>
    <w:rsid w:val="001D33A0"/>
    <w:rsid w:val="001D3E7A"/>
    <w:rsid w:val="001D4563"/>
    <w:rsid w:val="001D5257"/>
    <w:rsid w:val="001D5942"/>
    <w:rsid w:val="001D5FD5"/>
    <w:rsid w:val="001D6353"/>
    <w:rsid w:val="001D6C9E"/>
    <w:rsid w:val="001D7B60"/>
    <w:rsid w:val="001E0E92"/>
    <w:rsid w:val="001E252E"/>
    <w:rsid w:val="001E2579"/>
    <w:rsid w:val="001E3788"/>
    <w:rsid w:val="001E37B6"/>
    <w:rsid w:val="001E41D3"/>
    <w:rsid w:val="001E4875"/>
    <w:rsid w:val="001E5D52"/>
    <w:rsid w:val="001E7220"/>
    <w:rsid w:val="001E78ED"/>
    <w:rsid w:val="001F1812"/>
    <w:rsid w:val="001F19DD"/>
    <w:rsid w:val="001F1F31"/>
    <w:rsid w:val="001F3532"/>
    <w:rsid w:val="001F3904"/>
    <w:rsid w:val="001F3B60"/>
    <w:rsid w:val="001F47BB"/>
    <w:rsid w:val="001F49B0"/>
    <w:rsid w:val="001F626C"/>
    <w:rsid w:val="001F63E9"/>
    <w:rsid w:val="001F64DC"/>
    <w:rsid w:val="001F74DE"/>
    <w:rsid w:val="001F7B0A"/>
    <w:rsid w:val="0020073F"/>
    <w:rsid w:val="00201403"/>
    <w:rsid w:val="00202FD9"/>
    <w:rsid w:val="002031CD"/>
    <w:rsid w:val="00203613"/>
    <w:rsid w:val="00203AAF"/>
    <w:rsid w:val="00203F92"/>
    <w:rsid w:val="00204455"/>
    <w:rsid w:val="002045A8"/>
    <w:rsid w:val="0020471F"/>
    <w:rsid w:val="00204D83"/>
    <w:rsid w:val="002051E5"/>
    <w:rsid w:val="00205340"/>
    <w:rsid w:val="002055ED"/>
    <w:rsid w:val="00206C8D"/>
    <w:rsid w:val="0020770F"/>
    <w:rsid w:val="00210596"/>
    <w:rsid w:val="00210B69"/>
    <w:rsid w:val="00210EA6"/>
    <w:rsid w:val="00211951"/>
    <w:rsid w:val="002127EC"/>
    <w:rsid w:val="002128E0"/>
    <w:rsid w:val="00212A76"/>
    <w:rsid w:val="00213018"/>
    <w:rsid w:val="00213723"/>
    <w:rsid w:val="00213DA6"/>
    <w:rsid w:val="0021485D"/>
    <w:rsid w:val="0021527C"/>
    <w:rsid w:val="0021536E"/>
    <w:rsid w:val="00215DD6"/>
    <w:rsid w:val="00215E6D"/>
    <w:rsid w:val="00215ED8"/>
    <w:rsid w:val="0021606D"/>
    <w:rsid w:val="0021639B"/>
    <w:rsid w:val="00216BB7"/>
    <w:rsid w:val="00217ADF"/>
    <w:rsid w:val="002210B1"/>
    <w:rsid w:val="00221837"/>
    <w:rsid w:val="002218CE"/>
    <w:rsid w:val="002225EE"/>
    <w:rsid w:val="002228BE"/>
    <w:rsid w:val="00223354"/>
    <w:rsid w:val="00223B4A"/>
    <w:rsid w:val="0022546F"/>
    <w:rsid w:val="002267FF"/>
    <w:rsid w:val="002272FB"/>
    <w:rsid w:val="00227588"/>
    <w:rsid w:val="002275FE"/>
    <w:rsid w:val="002303A3"/>
    <w:rsid w:val="0023059A"/>
    <w:rsid w:val="002306F0"/>
    <w:rsid w:val="00230900"/>
    <w:rsid w:val="00231AF8"/>
    <w:rsid w:val="00232151"/>
    <w:rsid w:val="00232E2D"/>
    <w:rsid w:val="00232EE6"/>
    <w:rsid w:val="00234365"/>
    <w:rsid w:val="00235110"/>
    <w:rsid w:val="00235871"/>
    <w:rsid w:val="00235FDC"/>
    <w:rsid w:val="00235FF2"/>
    <w:rsid w:val="00237BD8"/>
    <w:rsid w:val="00237E26"/>
    <w:rsid w:val="00240BD1"/>
    <w:rsid w:val="002420E1"/>
    <w:rsid w:val="00242B49"/>
    <w:rsid w:val="00242C7A"/>
    <w:rsid w:val="00243740"/>
    <w:rsid w:val="00244716"/>
    <w:rsid w:val="002454F2"/>
    <w:rsid w:val="00246237"/>
    <w:rsid w:val="00246412"/>
    <w:rsid w:val="00246D72"/>
    <w:rsid w:val="00246E3B"/>
    <w:rsid w:val="002505DD"/>
    <w:rsid w:val="00251384"/>
    <w:rsid w:val="00252608"/>
    <w:rsid w:val="0025273E"/>
    <w:rsid w:val="002531FC"/>
    <w:rsid w:val="0025334E"/>
    <w:rsid w:val="002538E6"/>
    <w:rsid w:val="0025420F"/>
    <w:rsid w:val="0025478F"/>
    <w:rsid w:val="0025523B"/>
    <w:rsid w:val="00255764"/>
    <w:rsid w:val="00256339"/>
    <w:rsid w:val="00256422"/>
    <w:rsid w:val="002564EA"/>
    <w:rsid w:val="002568DF"/>
    <w:rsid w:val="00256A4F"/>
    <w:rsid w:val="00256CE6"/>
    <w:rsid w:val="00256E60"/>
    <w:rsid w:val="00260840"/>
    <w:rsid w:val="00260916"/>
    <w:rsid w:val="00260D4B"/>
    <w:rsid w:val="00261649"/>
    <w:rsid w:val="00261A31"/>
    <w:rsid w:val="00261CDB"/>
    <w:rsid w:val="00261EBD"/>
    <w:rsid w:val="00262340"/>
    <w:rsid w:val="002623DC"/>
    <w:rsid w:val="00262425"/>
    <w:rsid w:val="002650B9"/>
    <w:rsid w:val="00265324"/>
    <w:rsid w:val="00265459"/>
    <w:rsid w:val="0026560A"/>
    <w:rsid w:val="002660A7"/>
    <w:rsid w:val="00266837"/>
    <w:rsid w:val="00266D81"/>
    <w:rsid w:val="00267196"/>
    <w:rsid w:val="00267F27"/>
    <w:rsid w:val="002701D2"/>
    <w:rsid w:val="0027030E"/>
    <w:rsid w:val="00270A6D"/>
    <w:rsid w:val="00271116"/>
    <w:rsid w:val="00271CBA"/>
    <w:rsid w:val="00272D80"/>
    <w:rsid w:val="0027370B"/>
    <w:rsid w:val="00273838"/>
    <w:rsid w:val="00273CD1"/>
    <w:rsid w:val="0027474E"/>
    <w:rsid w:val="0027488A"/>
    <w:rsid w:val="00274FBF"/>
    <w:rsid w:val="00275A66"/>
    <w:rsid w:val="00276749"/>
    <w:rsid w:val="0027697D"/>
    <w:rsid w:val="00276FE4"/>
    <w:rsid w:val="0027733D"/>
    <w:rsid w:val="002778A5"/>
    <w:rsid w:val="0028013C"/>
    <w:rsid w:val="002807BD"/>
    <w:rsid w:val="0028233C"/>
    <w:rsid w:val="00282B84"/>
    <w:rsid w:val="00282EE5"/>
    <w:rsid w:val="002833A8"/>
    <w:rsid w:val="0028387B"/>
    <w:rsid w:val="00283926"/>
    <w:rsid w:val="00283EB2"/>
    <w:rsid w:val="0028411D"/>
    <w:rsid w:val="0028531E"/>
    <w:rsid w:val="0028594C"/>
    <w:rsid w:val="002870E5"/>
    <w:rsid w:val="0028716C"/>
    <w:rsid w:val="002872A0"/>
    <w:rsid w:val="002872BC"/>
    <w:rsid w:val="0028765E"/>
    <w:rsid w:val="00287994"/>
    <w:rsid w:val="002904CC"/>
    <w:rsid w:val="002912B9"/>
    <w:rsid w:val="00291A1F"/>
    <w:rsid w:val="0029250A"/>
    <w:rsid w:val="002927BD"/>
    <w:rsid w:val="00293CE4"/>
    <w:rsid w:val="00293E93"/>
    <w:rsid w:val="00293EAD"/>
    <w:rsid w:val="00293F07"/>
    <w:rsid w:val="0029567C"/>
    <w:rsid w:val="0029570B"/>
    <w:rsid w:val="00295ABD"/>
    <w:rsid w:val="002962F2"/>
    <w:rsid w:val="002963C4"/>
    <w:rsid w:val="0029725B"/>
    <w:rsid w:val="002A04F4"/>
    <w:rsid w:val="002A1196"/>
    <w:rsid w:val="002A1540"/>
    <w:rsid w:val="002A2177"/>
    <w:rsid w:val="002A2736"/>
    <w:rsid w:val="002A2888"/>
    <w:rsid w:val="002A3A18"/>
    <w:rsid w:val="002A3C46"/>
    <w:rsid w:val="002A69A2"/>
    <w:rsid w:val="002A7E4E"/>
    <w:rsid w:val="002B07BD"/>
    <w:rsid w:val="002B0AA4"/>
    <w:rsid w:val="002B1119"/>
    <w:rsid w:val="002B1262"/>
    <w:rsid w:val="002B17BA"/>
    <w:rsid w:val="002B20F9"/>
    <w:rsid w:val="002B2929"/>
    <w:rsid w:val="002B304F"/>
    <w:rsid w:val="002B34CA"/>
    <w:rsid w:val="002B3649"/>
    <w:rsid w:val="002B3925"/>
    <w:rsid w:val="002B43EF"/>
    <w:rsid w:val="002B4F11"/>
    <w:rsid w:val="002B5616"/>
    <w:rsid w:val="002B5C77"/>
    <w:rsid w:val="002B62DF"/>
    <w:rsid w:val="002B6BC9"/>
    <w:rsid w:val="002B7707"/>
    <w:rsid w:val="002B7A04"/>
    <w:rsid w:val="002C078E"/>
    <w:rsid w:val="002C0940"/>
    <w:rsid w:val="002C0A41"/>
    <w:rsid w:val="002C0BE3"/>
    <w:rsid w:val="002C10DB"/>
    <w:rsid w:val="002C16FE"/>
    <w:rsid w:val="002C22B5"/>
    <w:rsid w:val="002C24FE"/>
    <w:rsid w:val="002C3C7D"/>
    <w:rsid w:val="002C5065"/>
    <w:rsid w:val="002C5551"/>
    <w:rsid w:val="002C5C8D"/>
    <w:rsid w:val="002C6E33"/>
    <w:rsid w:val="002C7CCB"/>
    <w:rsid w:val="002D1D54"/>
    <w:rsid w:val="002D2826"/>
    <w:rsid w:val="002D2D07"/>
    <w:rsid w:val="002D3EC3"/>
    <w:rsid w:val="002D4197"/>
    <w:rsid w:val="002D45F3"/>
    <w:rsid w:val="002D47D2"/>
    <w:rsid w:val="002D51DF"/>
    <w:rsid w:val="002D55B6"/>
    <w:rsid w:val="002D5B41"/>
    <w:rsid w:val="002D69E4"/>
    <w:rsid w:val="002D6B62"/>
    <w:rsid w:val="002D6C31"/>
    <w:rsid w:val="002D70B4"/>
    <w:rsid w:val="002E03B9"/>
    <w:rsid w:val="002E10C2"/>
    <w:rsid w:val="002E1451"/>
    <w:rsid w:val="002E243F"/>
    <w:rsid w:val="002E418A"/>
    <w:rsid w:val="002E44B4"/>
    <w:rsid w:val="002E4B10"/>
    <w:rsid w:val="002E51E7"/>
    <w:rsid w:val="002E63BD"/>
    <w:rsid w:val="002E6F17"/>
    <w:rsid w:val="002E6F75"/>
    <w:rsid w:val="002E7340"/>
    <w:rsid w:val="002E7F74"/>
    <w:rsid w:val="002F0400"/>
    <w:rsid w:val="002F0711"/>
    <w:rsid w:val="002F0BD5"/>
    <w:rsid w:val="002F0EC0"/>
    <w:rsid w:val="002F14A7"/>
    <w:rsid w:val="002F1871"/>
    <w:rsid w:val="002F1F7D"/>
    <w:rsid w:val="002F216C"/>
    <w:rsid w:val="002F25E1"/>
    <w:rsid w:val="002F2720"/>
    <w:rsid w:val="002F2748"/>
    <w:rsid w:val="002F28EC"/>
    <w:rsid w:val="002F2F2C"/>
    <w:rsid w:val="002F36E9"/>
    <w:rsid w:val="002F3890"/>
    <w:rsid w:val="002F60E4"/>
    <w:rsid w:val="002F6CA0"/>
    <w:rsid w:val="002F7484"/>
    <w:rsid w:val="002F7686"/>
    <w:rsid w:val="002F77E3"/>
    <w:rsid w:val="003000F5"/>
    <w:rsid w:val="00300894"/>
    <w:rsid w:val="00300E1B"/>
    <w:rsid w:val="00302254"/>
    <w:rsid w:val="00302B43"/>
    <w:rsid w:val="00303087"/>
    <w:rsid w:val="00305301"/>
    <w:rsid w:val="00306928"/>
    <w:rsid w:val="00306DCB"/>
    <w:rsid w:val="00306FA5"/>
    <w:rsid w:val="00307AD2"/>
    <w:rsid w:val="00307E55"/>
    <w:rsid w:val="00310E42"/>
    <w:rsid w:val="0031102D"/>
    <w:rsid w:val="003114C7"/>
    <w:rsid w:val="00311620"/>
    <w:rsid w:val="00311B71"/>
    <w:rsid w:val="00312113"/>
    <w:rsid w:val="003121FC"/>
    <w:rsid w:val="00312502"/>
    <w:rsid w:val="0031252C"/>
    <w:rsid w:val="00312A99"/>
    <w:rsid w:val="00313385"/>
    <w:rsid w:val="00313488"/>
    <w:rsid w:val="0031376C"/>
    <w:rsid w:val="00313980"/>
    <w:rsid w:val="003143BD"/>
    <w:rsid w:val="0031563E"/>
    <w:rsid w:val="00315BA0"/>
    <w:rsid w:val="00316C70"/>
    <w:rsid w:val="00316FAE"/>
    <w:rsid w:val="0031744C"/>
    <w:rsid w:val="003174B2"/>
    <w:rsid w:val="00317DC4"/>
    <w:rsid w:val="0032089D"/>
    <w:rsid w:val="003208E0"/>
    <w:rsid w:val="00320DEF"/>
    <w:rsid w:val="00321093"/>
    <w:rsid w:val="00321D19"/>
    <w:rsid w:val="00322471"/>
    <w:rsid w:val="00322B43"/>
    <w:rsid w:val="00322BCD"/>
    <w:rsid w:val="00322E72"/>
    <w:rsid w:val="00323D19"/>
    <w:rsid w:val="00324545"/>
    <w:rsid w:val="00324F9B"/>
    <w:rsid w:val="00325110"/>
    <w:rsid w:val="00325F06"/>
    <w:rsid w:val="00325FB3"/>
    <w:rsid w:val="00326A9A"/>
    <w:rsid w:val="00326D83"/>
    <w:rsid w:val="0032704A"/>
    <w:rsid w:val="0032755E"/>
    <w:rsid w:val="00327A06"/>
    <w:rsid w:val="00327DBA"/>
    <w:rsid w:val="003300C1"/>
    <w:rsid w:val="0033035C"/>
    <w:rsid w:val="00330A9A"/>
    <w:rsid w:val="003318EE"/>
    <w:rsid w:val="003320E3"/>
    <w:rsid w:val="00332A6D"/>
    <w:rsid w:val="00332E70"/>
    <w:rsid w:val="00333312"/>
    <w:rsid w:val="00333B08"/>
    <w:rsid w:val="00334B13"/>
    <w:rsid w:val="00335180"/>
    <w:rsid w:val="00335997"/>
    <w:rsid w:val="00336255"/>
    <w:rsid w:val="003364B5"/>
    <w:rsid w:val="003375DB"/>
    <w:rsid w:val="00337A32"/>
    <w:rsid w:val="00337A70"/>
    <w:rsid w:val="00340042"/>
    <w:rsid w:val="00340781"/>
    <w:rsid w:val="0034086F"/>
    <w:rsid w:val="00342D32"/>
    <w:rsid w:val="00342FC1"/>
    <w:rsid w:val="003434A9"/>
    <w:rsid w:val="00343810"/>
    <w:rsid w:val="00343868"/>
    <w:rsid w:val="0034441D"/>
    <w:rsid w:val="00344669"/>
    <w:rsid w:val="00345E53"/>
    <w:rsid w:val="00346469"/>
    <w:rsid w:val="00346500"/>
    <w:rsid w:val="00346685"/>
    <w:rsid w:val="00346F12"/>
    <w:rsid w:val="00347577"/>
    <w:rsid w:val="0035066D"/>
    <w:rsid w:val="003509C8"/>
    <w:rsid w:val="003511E2"/>
    <w:rsid w:val="003518D4"/>
    <w:rsid w:val="00353572"/>
    <w:rsid w:val="00354198"/>
    <w:rsid w:val="00354EDF"/>
    <w:rsid w:val="0035523D"/>
    <w:rsid w:val="00356F68"/>
    <w:rsid w:val="00357A86"/>
    <w:rsid w:val="003604A7"/>
    <w:rsid w:val="00360587"/>
    <w:rsid w:val="00360B7F"/>
    <w:rsid w:val="00360C32"/>
    <w:rsid w:val="00360CD3"/>
    <w:rsid w:val="0036116B"/>
    <w:rsid w:val="00361233"/>
    <w:rsid w:val="003613C6"/>
    <w:rsid w:val="003617C1"/>
    <w:rsid w:val="00361856"/>
    <w:rsid w:val="00362357"/>
    <w:rsid w:val="00362398"/>
    <w:rsid w:val="00362418"/>
    <w:rsid w:val="00362505"/>
    <w:rsid w:val="00362725"/>
    <w:rsid w:val="003628E7"/>
    <w:rsid w:val="00362B6B"/>
    <w:rsid w:val="00363326"/>
    <w:rsid w:val="00363721"/>
    <w:rsid w:val="00363EF3"/>
    <w:rsid w:val="00364C55"/>
    <w:rsid w:val="00365400"/>
    <w:rsid w:val="003654E8"/>
    <w:rsid w:val="003655A5"/>
    <w:rsid w:val="00366433"/>
    <w:rsid w:val="00366DCC"/>
    <w:rsid w:val="00366DE8"/>
    <w:rsid w:val="00370189"/>
    <w:rsid w:val="0037029E"/>
    <w:rsid w:val="003707D3"/>
    <w:rsid w:val="003724A1"/>
    <w:rsid w:val="003733E7"/>
    <w:rsid w:val="00373C5D"/>
    <w:rsid w:val="0037413C"/>
    <w:rsid w:val="00375194"/>
    <w:rsid w:val="0037656C"/>
    <w:rsid w:val="003765E4"/>
    <w:rsid w:val="00377854"/>
    <w:rsid w:val="00377DB9"/>
    <w:rsid w:val="00380692"/>
    <w:rsid w:val="00380FBE"/>
    <w:rsid w:val="00381D7B"/>
    <w:rsid w:val="00382689"/>
    <w:rsid w:val="00382BCE"/>
    <w:rsid w:val="003834AB"/>
    <w:rsid w:val="00383BD2"/>
    <w:rsid w:val="00384137"/>
    <w:rsid w:val="00385061"/>
    <w:rsid w:val="0038566D"/>
    <w:rsid w:val="003863AA"/>
    <w:rsid w:val="003874AC"/>
    <w:rsid w:val="003875E5"/>
    <w:rsid w:val="00390442"/>
    <w:rsid w:val="0039066E"/>
    <w:rsid w:val="00390BAF"/>
    <w:rsid w:val="00390C3B"/>
    <w:rsid w:val="00393E6E"/>
    <w:rsid w:val="00394623"/>
    <w:rsid w:val="00394C4C"/>
    <w:rsid w:val="0039579E"/>
    <w:rsid w:val="003960B0"/>
    <w:rsid w:val="00396F9F"/>
    <w:rsid w:val="003A0A18"/>
    <w:rsid w:val="003A1B50"/>
    <w:rsid w:val="003A1E86"/>
    <w:rsid w:val="003A1F33"/>
    <w:rsid w:val="003A2289"/>
    <w:rsid w:val="003A2609"/>
    <w:rsid w:val="003A45CD"/>
    <w:rsid w:val="003A6402"/>
    <w:rsid w:val="003A6C25"/>
    <w:rsid w:val="003A7C14"/>
    <w:rsid w:val="003A7F0A"/>
    <w:rsid w:val="003B0560"/>
    <w:rsid w:val="003B0ACF"/>
    <w:rsid w:val="003B1708"/>
    <w:rsid w:val="003B1744"/>
    <w:rsid w:val="003B19FC"/>
    <w:rsid w:val="003B1B49"/>
    <w:rsid w:val="003B2BE8"/>
    <w:rsid w:val="003B3131"/>
    <w:rsid w:val="003B34C8"/>
    <w:rsid w:val="003B3514"/>
    <w:rsid w:val="003B45A8"/>
    <w:rsid w:val="003B5098"/>
    <w:rsid w:val="003B515C"/>
    <w:rsid w:val="003B5BA0"/>
    <w:rsid w:val="003B6151"/>
    <w:rsid w:val="003B6D0D"/>
    <w:rsid w:val="003B70FC"/>
    <w:rsid w:val="003B7318"/>
    <w:rsid w:val="003B7924"/>
    <w:rsid w:val="003B7A9F"/>
    <w:rsid w:val="003C0216"/>
    <w:rsid w:val="003C1064"/>
    <w:rsid w:val="003C15F8"/>
    <w:rsid w:val="003C1D0E"/>
    <w:rsid w:val="003C1EFE"/>
    <w:rsid w:val="003C29B6"/>
    <w:rsid w:val="003C351F"/>
    <w:rsid w:val="003C3B5E"/>
    <w:rsid w:val="003C4733"/>
    <w:rsid w:val="003C4D17"/>
    <w:rsid w:val="003C5999"/>
    <w:rsid w:val="003C5AF4"/>
    <w:rsid w:val="003C656B"/>
    <w:rsid w:val="003C673C"/>
    <w:rsid w:val="003C6BFF"/>
    <w:rsid w:val="003C6F97"/>
    <w:rsid w:val="003C705F"/>
    <w:rsid w:val="003C7409"/>
    <w:rsid w:val="003D0CD5"/>
    <w:rsid w:val="003D0CE6"/>
    <w:rsid w:val="003D13A6"/>
    <w:rsid w:val="003D1E2D"/>
    <w:rsid w:val="003D1EB8"/>
    <w:rsid w:val="003D1EBD"/>
    <w:rsid w:val="003D274E"/>
    <w:rsid w:val="003D27CC"/>
    <w:rsid w:val="003D4AF3"/>
    <w:rsid w:val="003D4C77"/>
    <w:rsid w:val="003D4D31"/>
    <w:rsid w:val="003D4E8A"/>
    <w:rsid w:val="003D517B"/>
    <w:rsid w:val="003D51F7"/>
    <w:rsid w:val="003D5609"/>
    <w:rsid w:val="003D64B5"/>
    <w:rsid w:val="003D7C8C"/>
    <w:rsid w:val="003D7E0F"/>
    <w:rsid w:val="003E0875"/>
    <w:rsid w:val="003E0F56"/>
    <w:rsid w:val="003E20BD"/>
    <w:rsid w:val="003E216A"/>
    <w:rsid w:val="003E27E4"/>
    <w:rsid w:val="003E35EB"/>
    <w:rsid w:val="003E3C78"/>
    <w:rsid w:val="003E4C29"/>
    <w:rsid w:val="003E5245"/>
    <w:rsid w:val="003E5C57"/>
    <w:rsid w:val="003E5C8E"/>
    <w:rsid w:val="003E5D1A"/>
    <w:rsid w:val="003E6A88"/>
    <w:rsid w:val="003E6C74"/>
    <w:rsid w:val="003E74C3"/>
    <w:rsid w:val="003E7F44"/>
    <w:rsid w:val="003F0F67"/>
    <w:rsid w:val="003F0FB3"/>
    <w:rsid w:val="003F185C"/>
    <w:rsid w:val="003F1D59"/>
    <w:rsid w:val="003F269A"/>
    <w:rsid w:val="003F2961"/>
    <w:rsid w:val="003F307F"/>
    <w:rsid w:val="003F347A"/>
    <w:rsid w:val="003F38C8"/>
    <w:rsid w:val="003F3993"/>
    <w:rsid w:val="003F39F5"/>
    <w:rsid w:val="003F41C8"/>
    <w:rsid w:val="003F4332"/>
    <w:rsid w:val="003F4769"/>
    <w:rsid w:val="003F4A68"/>
    <w:rsid w:val="003F4C07"/>
    <w:rsid w:val="003F4F9C"/>
    <w:rsid w:val="003F761E"/>
    <w:rsid w:val="003F784F"/>
    <w:rsid w:val="003F7B24"/>
    <w:rsid w:val="003F7FC2"/>
    <w:rsid w:val="004002CC"/>
    <w:rsid w:val="00400549"/>
    <w:rsid w:val="00400A9E"/>
    <w:rsid w:val="00400B45"/>
    <w:rsid w:val="00400EB1"/>
    <w:rsid w:val="00401188"/>
    <w:rsid w:val="0040161B"/>
    <w:rsid w:val="00401727"/>
    <w:rsid w:val="004019BC"/>
    <w:rsid w:val="0040249C"/>
    <w:rsid w:val="00403075"/>
    <w:rsid w:val="0040350B"/>
    <w:rsid w:val="004042E6"/>
    <w:rsid w:val="00404497"/>
    <w:rsid w:val="004045A8"/>
    <w:rsid w:val="0040490A"/>
    <w:rsid w:val="00404A1A"/>
    <w:rsid w:val="00404A84"/>
    <w:rsid w:val="00404B54"/>
    <w:rsid w:val="00404DFF"/>
    <w:rsid w:val="004050EA"/>
    <w:rsid w:val="00405C46"/>
    <w:rsid w:val="004068D1"/>
    <w:rsid w:val="00407739"/>
    <w:rsid w:val="00407E72"/>
    <w:rsid w:val="00410219"/>
    <w:rsid w:val="004103B5"/>
    <w:rsid w:val="00410898"/>
    <w:rsid w:val="00410BE4"/>
    <w:rsid w:val="00410DC1"/>
    <w:rsid w:val="0041176C"/>
    <w:rsid w:val="004117D1"/>
    <w:rsid w:val="00411815"/>
    <w:rsid w:val="00411EE4"/>
    <w:rsid w:val="00412748"/>
    <w:rsid w:val="004128FF"/>
    <w:rsid w:val="00412CDA"/>
    <w:rsid w:val="00412EC4"/>
    <w:rsid w:val="004148ED"/>
    <w:rsid w:val="00414B8F"/>
    <w:rsid w:val="00414D0A"/>
    <w:rsid w:val="00414E2E"/>
    <w:rsid w:val="00415348"/>
    <w:rsid w:val="00415733"/>
    <w:rsid w:val="00415976"/>
    <w:rsid w:val="0041737E"/>
    <w:rsid w:val="00417D4E"/>
    <w:rsid w:val="00420C74"/>
    <w:rsid w:val="004214C8"/>
    <w:rsid w:val="00422696"/>
    <w:rsid w:val="00423AA8"/>
    <w:rsid w:val="00425A54"/>
    <w:rsid w:val="004264EB"/>
    <w:rsid w:val="00426734"/>
    <w:rsid w:val="00426B3D"/>
    <w:rsid w:val="004273F7"/>
    <w:rsid w:val="00427CCA"/>
    <w:rsid w:val="004302F3"/>
    <w:rsid w:val="0043083C"/>
    <w:rsid w:val="00431923"/>
    <w:rsid w:val="004329A4"/>
    <w:rsid w:val="00433102"/>
    <w:rsid w:val="00433A5A"/>
    <w:rsid w:val="004341CD"/>
    <w:rsid w:val="004342A1"/>
    <w:rsid w:val="0043454F"/>
    <w:rsid w:val="00434624"/>
    <w:rsid w:val="0043634E"/>
    <w:rsid w:val="00436AB7"/>
    <w:rsid w:val="00436D1A"/>
    <w:rsid w:val="0043772E"/>
    <w:rsid w:val="00440002"/>
    <w:rsid w:val="00442703"/>
    <w:rsid w:val="004440BF"/>
    <w:rsid w:val="00446489"/>
    <w:rsid w:val="004467CC"/>
    <w:rsid w:val="004467D9"/>
    <w:rsid w:val="00447B5B"/>
    <w:rsid w:val="0045094A"/>
    <w:rsid w:val="00451182"/>
    <w:rsid w:val="00451452"/>
    <w:rsid w:val="00452360"/>
    <w:rsid w:val="004524C6"/>
    <w:rsid w:val="00453036"/>
    <w:rsid w:val="004537CD"/>
    <w:rsid w:val="004544D9"/>
    <w:rsid w:val="00454FE3"/>
    <w:rsid w:val="00455039"/>
    <w:rsid w:val="004552A6"/>
    <w:rsid w:val="004556BD"/>
    <w:rsid w:val="0045582B"/>
    <w:rsid w:val="0045595B"/>
    <w:rsid w:val="00455A5C"/>
    <w:rsid w:val="00456396"/>
    <w:rsid w:val="0045785C"/>
    <w:rsid w:val="004600F9"/>
    <w:rsid w:val="00460356"/>
    <w:rsid w:val="004604DD"/>
    <w:rsid w:val="00460735"/>
    <w:rsid w:val="00460769"/>
    <w:rsid w:val="00460C0D"/>
    <w:rsid w:val="00461036"/>
    <w:rsid w:val="0046169F"/>
    <w:rsid w:val="00461955"/>
    <w:rsid w:val="00461CB9"/>
    <w:rsid w:val="00462024"/>
    <w:rsid w:val="004625F2"/>
    <w:rsid w:val="00462F9D"/>
    <w:rsid w:val="004630B7"/>
    <w:rsid w:val="0046433F"/>
    <w:rsid w:val="00464819"/>
    <w:rsid w:val="004648A3"/>
    <w:rsid w:val="00465475"/>
    <w:rsid w:val="0046552B"/>
    <w:rsid w:val="00465649"/>
    <w:rsid w:val="00466C86"/>
    <w:rsid w:val="0046739F"/>
    <w:rsid w:val="0046754F"/>
    <w:rsid w:val="004702FE"/>
    <w:rsid w:val="004720CC"/>
    <w:rsid w:val="004738E0"/>
    <w:rsid w:val="00473C00"/>
    <w:rsid w:val="004744A1"/>
    <w:rsid w:val="00474AC9"/>
    <w:rsid w:val="00475514"/>
    <w:rsid w:val="00476306"/>
    <w:rsid w:val="004765CC"/>
    <w:rsid w:val="00476A9D"/>
    <w:rsid w:val="004771D6"/>
    <w:rsid w:val="00477B57"/>
    <w:rsid w:val="00480B45"/>
    <w:rsid w:val="00480D38"/>
    <w:rsid w:val="0048119B"/>
    <w:rsid w:val="00481894"/>
    <w:rsid w:val="00481ACC"/>
    <w:rsid w:val="00481F45"/>
    <w:rsid w:val="00484625"/>
    <w:rsid w:val="004846AF"/>
    <w:rsid w:val="00484999"/>
    <w:rsid w:val="00484BE3"/>
    <w:rsid w:val="004855C3"/>
    <w:rsid w:val="004859ED"/>
    <w:rsid w:val="00486042"/>
    <w:rsid w:val="004861CF"/>
    <w:rsid w:val="004867D1"/>
    <w:rsid w:val="00487CBB"/>
    <w:rsid w:val="00487D5A"/>
    <w:rsid w:val="00490664"/>
    <w:rsid w:val="00494B79"/>
    <w:rsid w:val="004955A5"/>
    <w:rsid w:val="00495C71"/>
    <w:rsid w:val="00495CEF"/>
    <w:rsid w:val="00496039"/>
    <w:rsid w:val="004960D7"/>
    <w:rsid w:val="0049675D"/>
    <w:rsid w:val="00496AFD"/>
    <w:rsid w:val="004972CD"/>
    <w:rsid w:val="00497360"/>
    <w:rsid w:val="00497EC5"/>
    <w:rsid w:val="004A0805"/>
    <w:rsid w:val="004A15F3"/>
    <w:rsid w:val="004A164E"/>
    <w:rsid w:val="004A1FF6"/>
    <w:rsid w:val="004A2668"/>
    <w:rsid w:val="004A289F"/>
    <w:rsid w:val="004A28D5"/>
    <w:rsid w:val="004A3199"/>
    <w:rsid w:val="004A464C"/>
    <w:rsid w:val="004A5125"/>
    <w:rsid w:val="004A56E0"/>
    <w:rsid w:val="004A61F5"/>
    <w:rsid w:val="004A69CA"/>
    <w:rsid w:val="004A6CBE"/>
    <w:rsid w:val="004A7663"/>
    <w:rsid w:val="004B0204"/>
    <w:rsid w:val="004B03B0"/>
    <w:rsid w:val="004B03B5"/>
    <w:rsid w:val="004B0B2E"/>
    <w:rsid w:val="004B0C56"/>
    <w:rsid w:val="004B0E71"/>
    <w:rsid w:val="004B1273"/>
    <w:rsid w:val="004B1B57"/>
    <w:rsid w:val="004B1D94"/>
    <w:rsid w:val="004B1E36"/>
    <w:rsid w:val="004B28B6"/>
    <w:rsid w:val="004B31A2"/>
    <w:rsid w:val="004B3E99"/>
    <w:rsid w:val="004B5196"/>
    <w:rsid w:val="004B57CB"/>
    <w:rsid w:val="004B6079"/>
    <w:rsid w:val="004B6144"/>
    <w:rsid w:val="004B6BD1"/>
    <w:rsid w:val="004B6C7F"/>
    <w:rsid w:val="004B7258"/>
    <w:rsid w:val="004B730B"/>
    <w:rsid w:val="004B7C90"/>
    <w:rsid w:val="004C0ED9"/>
    <w:rsid w:val="004C1298"/>
    <w:rsid w:val="004C18A0"/>
    <w:rsid w:val="004C1E18"/>
    <w:rsid w:val="004C26F4"/>
    <w:rsid w:val="004C3C79"/>
    <w:rsid w:val="004C4147"/>
    <w:rsid w:val="004C4F84"/>
    <w:rsid w:val="004C58C7"/>
    <w:rsid w:val="004C5DBF"/>
    <w:rsid w:val="004C62FE"/>
    <w:rsid w:val="004C70C5"/>
    <w:rsid w:val="004C75F1"/>
    <w:rsid w:val="004C7C22"/>
    <w:rsid w:val="004D0408"/>
    <w:rsid w:val="004D0A9A"/>
    <w:rsid w:val="004D12FE"/>
    <w:rsid w:val="004D1675"/>
    <w:rsid w:val="004D395C"/>
    <w:rsid w:val="004D42BF"/>
    <w:rsid w:val="004D5027"/>
    <w:rsid w:val="004D6894"/>
    <w:rsid w:val="004D68D4"/>
    <w:rsid w:val="004D6A19"/>
    <w:rsid w:val="004D6DC1"/>
    <w:rsid w:val="004D7C5A"/>
    <w:rsid w:val="004D7CF2"/>
    <w:rsid w:val="004E024B"/>
    <w:rsid w:val="004E0605"/>
    <w:rsid w:val="004E0749"/>
    <w:rsid w:val="004E0986"/>
    <w:rsid w:val="004E0A9D"/>
    <w:rsid w:val="004E0C96"/>
    <w:rsid w:val="004E1E43"/>
    <w:rsid w:val="004E2086"/>
    <w:rsid w:val="004E2CE5"/>
    <w:rsid w:val="004E449C"/>
    <w:rsid w:val="004E6167"/>
    <w:rsid w:val="004E643F"/>
    <w:rsid w:val="004E6E8C"/>
    <w:rsid w:val="004E7B9E"/>
    <w:rsid w:val="004F14FE"/>
    <w:rsid w:val="004F21BA"/>
    <w:rsid w:val="004F2287"/>
    <w:rsid w:val="004F241C"/>
    <w:rsid w:val="004F2CD0"/>
    <w:rsid w:val="004F2FBC"/>
    <w:rsid w:val="004F3520"/>
    <w:rsid w:val="004F388B"/>
    <w:rsid w:val="004F5147"/>
    <w:rsid w:val="004F5914"/>
    <w:rsid w:val="004F6332"/>
    <w:rsid w:val="004F641D"/>
    <w:rsid w:val="004F6B5B"/>
    <w:rsid w:val="004F7BA5"/>
    <w:rsid w:val="004F7DA4"/>
    <w:rsid w:val="004F7DC9"/>
    <w:rsid w:val="00500AF8"/>
    <w:rsid w:val="00500EFA"/>
    <w:rsid w:val="0050129B"/>
    <w:rsid w:val="00501546"/>
    <w:rsid w:val="00501AC2"/>
    <w:rsid w:val="00501AE9"/>
    <w:rsid w:val="0050268A"/>
    <w:rsid w:val="00503C72"/>
    <w:rsid w:val="00504544"/>
    <w:rsid w:val="005047B6"/>
    <w:rsid w:val="00504934"/>
    <w:rsid w:val="00504D90"/>
    <w:rsid w:val="005063D0"/>
    <w:rsid w:val="00507A9C"/>
    <w:rsid w:val="00510EA3"/>
    <w:rsid w:val="00511752"/>
    <w:rsid w:val="00511CF3"/>
    <w:rsid w:val="00511FCE"/>
    <w:rsid w:val="005121E8"/>
    <w:rsid w:val="005124A5"/>
    <w:rsid w:val="00512D00"/>
    <w:rsid w:val="00512E03"/>
    <w:rsid w:val="00512E74"/>
    <w:rsid w:val="00513A94"/>
    <w:rsid w:val="00513D34"/>
    <w:rsid w:val="00514D53"/>
    <w:rsid w:val="00514DC1"/>
    <w:rsid w:val="005150BF"/>
    <w:rsid w:val="0051550B"/>
    <w:rsid w:val="00516015"/>
    <w:rsid w:val="00516D80"/>
    <w:rsid w:val="00517324"/>
    <w:rsid w:val="0051776E"/>
    <w:rsid w:val="00517B1B"/>
    <w:rsid w:val="00517B77"/>
    <w:rsid w:val="00520491"/>
    <w:rsid w:val="00520FBD"/>
    <w:rsid w:val="00522CB5"/>
    <w:rsid w:val="00522D31"/>
    <w:rsid w:val="00522DD9"/>
    <w:rsid w:val="00523094"/>
    <w:rsid w:val="00523175"/>
    <w:rsid w:val="0052388F"/>
    <w:rsid w:val="0052392E"/>
    <w:rsid w:val="00523C9B"/>
    <w:rsid w:val="00523F03"/>
    <w:rsid w:val="00524147"/>
    <w:rsid w:val="00525FDD"/>
    <w:rsid w:val="005264A6"/>
    <w:rsid w:val="0052758E"/>
    <w:rsid w:val="005276F8"/>
    <w:rsid w:val="00527AC6"/>
    <w:rsid w:val="005312D4"/>
    <w:rsid w:val="00531822"/>
    <w:rsid w:val="00531C40"/>
    <w:rsid w:val="005320BB"/>
    <w:rsid w:val="00532C20"/>
    <w:rsid w:val="00533964"/>
    <w:rsid w:val="00533B3E"/>
    <w:rsid w:val="005344F5"/>
    <w:rsid w:val="00534700"/>
    <w:rsid w:val="005347E7"/>
    <w:rsid w:val="00535079"/>
    <w:rsid w:val="00535BC7"/>
    <w:rsid w:val="00535EEE"/>
    <w:rsid w:val="0053632B"/>
    <w:rsid w:val="005373B2"/>
    <w:rsid w:val="00537CA7"/>
    <w:rsid w:val="005406F3"/>
    <w:rsid w:val="005408AE"/>
    <w:rsid w:val="00540F09"/>
    <w:rsid w:val="00540F0A"/>
    <w:rsid w:val="00541B2E"/>
    <w:rsid w:val="00541BBA"/>
    <w:rsid w:val="0054210A"/>
    <w:rsid w:val="00542DA5"/>
    <w:rsid w:val="00544415"/>
    <w:rsid w:val="00544791"/>
    <w:rsid w:val="005449B9"/>
    <w:rsid w:val="00544FAD"/>
    <w:rsid w:val="00545622"/>
    <w:rsid w:val="005458AF"/>
    <w:rsid w:val="00545EDD"/>
    <w:rsid w:val="00546B12"/>
    <w:rsid w:val="00546B36"/>
    <w:rsid w:val="00546E4D"/>
    <w:rsid w:val="005471E0"/>
    <w:rsid w:val="005474D7"/>
    <w:rsid w:val="005479A4"/>
    <w:rsid w:val="00547B35"/>
    <w:rsid w:val="005508D3"/>
    <w:rsid w:val="00550C2F"/>
    <w:rsid w:val="00550E4D"/>
    <w:rsid w:val="00551097"/>
    <w:rsid w:val="00552151"/>
    <w:rsid w:val="0055231F"/>
    <w:rsid w:val="00552DA0"/>
    <w:rsid w:val="005541E6"/>
    <w:rsid w:val="00554495"/>
    <w:rsid w:val="005549DC"/>
    <w:rsid w:val="00555711"/>
    <w:rsid w:val="00555A8E"/>
    <w:rsid w:val="00555B48"/>
    <w:rsid w:val="005564DA"/>
    <w:rsid w:val="00557BB6"/>
    <w:rsid w:val="00560EBD"/>
    <w:rsid w:val="0056186F"/>
    <w:rsid w:val="00561C73"/>
    <w:rsid w:val="00561D0E"/>
    <w:rsid w:val="0056259E"/>
    <w:rsid w:val="00562908"/>
    <w:rsid w:val="00562EE5"/>
    <w:rsid w:val="00563B73"/>
    <w:rsid w:val="00563F76"/>
    <w:rsid w:val="0056483A"/>
    <w:rsid w:val="00564D81"/>
    <w:rsid w:val="00565DEB"/>
    <w:rsid w:val="0056655D"/>
    <w:rsid w:val="00566A86"/>
    <w:rsid w:val="00566B75"/>
    <w:rsid w:val="005700C3"/>
    <w:rsid w:val="005709D5"/>
    <w:rsid w:val="00570D2B"/>
    <w:rsid w:val="005714BE"/>
    <w:rsid w:val="00571BC7"/>
    <w:rsid w:val="00571C3A"/>
    <w:rsid w:val="00572709"/>
    <w:rsid w:val="00573D9D"/>
    <w:rsid w:val="00574B86"/>
    <w:rsid w:val="00574DA4"/>
    <w:rsid w:val="00574F21"/>
    <w:rsid w:val="00575B31"/>
    <w:rsid w:val="005760FE"/>
    <w:rsid w:val="005768F8"/>
    <w:rsid w:val="00576AFE"/>
    <w:rsid w:val="00576DC6"/>
    <w:rsid w:val="00580D9A"/>
    <w:rsid w:val="005812F7"/>
    <w:rsid w:val="005820BC"/>
    <w:rsid w:val="0058226E"/>
    <w:rsid w:val="005825D8"/>
    <w:rsid w:val="00582674"/>
    <w:rsid w:val="0058267E"/>
    <w:rsid w:val="00583398"/>
    <w:rsid w:val="00583447"/>
    <w:rsid w:val="00583AA0"/>
    <w:rsid w:val="00584507"/>
    <w:rsid w:val="00584AA0"/>
    <w:rsid w:val="00584C2D"/>
    <w:rsid w:val="00585028"/>
    <w:rsid w:val="005861BC"/>
    <w:rsid w:val="005876DE"/>
    <w:rsid w:val="0059019A"/>
    <w:rsid w:val="00590E6D"/>
    <w:rsid w:val="005914F2"/>
    <w:rsid w:val="005927BA"/>
    <w:rsid w:val="00592D7E"/>
    <w:rsid w:val="00592F31"/>
    <w:rsid w:val="0059425E"/>
    <w:rsid w:val="005948E4"/>
    <w:rsid w:val="005955DD"/>
    <w:rsid w:val="00596DF6"/>
    <w:rsid w:val="005A03D2"/>
    <w:rsid w:val="005A0CAD"/>
    <w:rsid w:val="005A0FD8"/>
    <w:rsid w:val="005A1994"/>
    <w:rsid w:val="005A1B32"/>
    <w:rsid w:val="005A1C03"/>
    <w:rsid w:val="005A1E84"/>
    <w:rsid w:val="005A2617"/>
    <w:rsid w:val="005A4313"/>
    <w:rsid w:val="005A441E"/>
    <w:rsid w:val="005A4D93"/>
    <w:rsid w:val="005A4F18"/>
    <w:rsid w:val="005B0704"/>
    <w:rsid w:val="005B296D"/>
    <w:rsid w:val="005B2AB1"/>
    <w:rsid w:val="005B3A27"/>
    <w:rsid w:val="005B3AC1"/>
    <w:rsid w:val="005B40A5"/>
    <w:rsid w:val="005B477C"/>
    <w:rsid w:val="005B4A59"/>
    <w:rsid w:val="005B55E1"/>
    <w:rsid w:val="005B5BB8"/>
    <w:rsid w:val="005B63B8"/>
    <w:rsid w:val="005B7009"/>
    <w:rsid w:val="005B785F"/>
    <w:rsid w:val="005B7C7F"/>
    <w:rsid w:val="005C05A2"/>
    <w:rsid w:val="005C05D8"/>
    <w:rsid w:val="005C06A7"/>
    <w:rsid w:val="005C06FF"/>
    <w:rsid w:val="005C1920"/>
    <w:rsid w:val="005C1CFF"/>
    <w:rsid w:val="005C2314"/>
    <w:rsid w:val="005C2345"/>
    <w:rsid w:val="005C25F3"/>
    <w:rsid w:val="005C2F45"/>
    <w:rsid w:val="005C302E"/>
    <w:rsid w:val="005C34E4"/>
    <w:rsid w:val="005C3F68"/>
    <w:rsid w:val="005C402E"/>
    <w:rsid w:val="005C413E"/>
    <w:rsid w:val="005C4174"/>
    <w:rsid w:val="005C4931"/>
    <w:rsid w:val="005C4E2B"/>
    <w:rsid w:val="005C4FED"/>
    <w:rsid w:val="005C5405"/>
    <w:rsid w:val="005C5F97"/>
    <w:rsid w:val="005C6451"/>
    <w:rsid w:val="005C6583"/>
    <w:rsid w:val="005C66A0"/>
    <w:rsid w:val="005C6898"/>
    <w:rsid w:val="005C720B"/>
    <w:rsid w:val="005C779C"/>
    <w:rsid w:val="005D1749"/>
    <w:rsid w:val="005D1755"/>
    <w:rsid w:val="005D1CA7"/>
    <w:rsid w:val="005D22DB"/>
    <w:rsid w:val="005D311F"/>
    <w:rsid w:val="005D329C"/>
    <w:rsid w:val="005D33F8"/>
    <w:rsid w:val="005D6269"/>
    <w:rsid w:val="005D666A"/>
    <w:rsid w:val="005D68C2"/>
    <w:rsid w:val="005D7134"/>
    <w:rsid w:val="005D7E42"/>
    <w:rsid w:val="005E0400"/>
    <w:rsid w:val="005E06EB"/>
    <w:rsid w:val="005E0A08"/>
    <w:rsid w:val="005E0D7A"/>
    <w:rsid w:val="005E0F69"/>
    <w:rsid w:val="005E10A5"/>
    <w:rsid w:val="005E1C3B"/>
    <w:rsid w:val="005E1ED9"/>
    <w:rsid w:val="005E2467"/>
    <w:rsid w:val="005E2F37"/>
    <w:rsid w:val="005E3677"/>
    <w:rsid w:val="005E5072"/>
    <w:rsid w:val="005E5FBA"/>
    <w:rsid w:val="005E605C"/>
    <w:rsid w:val="005E6FFF"/>
    <w:rsid w:val="005E7C58"/>
    <w:rsid w:val="005F03CC"/>
    <w:rsid w:val="005F05D0"/>
    <w:rsid w:val="005F09FD"/>
    <w:rsid w:val="005F24A8"/>
    <w:rsid w:val="005F33D7"/>
    <w:rsid w:val="005F3973"/>
    <w:rsid w:val="005F51C1"/>
    <w:rsid w:val="005F5694"/>
    <w:rsid w:val="005F57FC"/>
    <w:rsid w:val="005F5F53"/>
    <w:rsid w:val="005F5FC3"/>
    <w:rsid w:val="005F602A"/>
    <w:rsid w:val="005F61D3"/>
    <w:rsid w:val="005F628E"/>
    <w:rsid w:val="005F686E"/>
    <w:rsid w:val="005F72B4"/>
    <w:rsid w:val="005F72D0"/>
    <w:rsid w:val="00600226"/>
    <w:rsid w:val="006008AE"/>
    <w:rsid w:val="0060162D"/>
    <w:rsid w:val="00602233"/>
    <w:rsid w:val="0060460D"/>
    <w:rsid w:val="006050E0"/>
    <w:rsid w:val="006065A8"/>
    <w:rsid w:val="00606734"/>
    <w:rsid w:val="00607B64"/>
    <w:rsid w:val="006101E5"/>
    <w:rsid w:val="006104DB"/>
    <w:rsid w:val="0061112D"/>
    <w:rsid w:val="00611291"/>
    <w:rsid w:val="00611733"/>
    <w:rsid w:val="006123B8"/>
    <w:rsid w:val="00612F9E"/>
    <w:rsid w:val="0061487C"/>
    <w:rsid w:val="006149E3"/>
    <w:rsid w:val="00614F7C"/>
    <w:rsid w:val="00615D6A"/>
    <w:rsid w:val="0061606A"/>
    <w:rsid w:val="006165B2"/>
    <w:rsid w:val="00620615"/>
    <w:rsid w:val="00620762"/>
    <w:rsid w:val="006214CE"/>
    <w:rsid w:val="00621F8B"/>
    <w:rsid w:val="00621FB1"/>
    <w:rsid w:val="00622691"/>
    <w:rsid w:val="006229A8"/>
    <w:rsid w:val="00622E10"/>
    <w:rsid w:val="00623254"/>
    <w:rsid w:val="006234F9"/>
    <w:rsid w:val="00623750"/>
    <w:rsid w:val="00624096"/>
    <w:rsid w:val="00624A26"/>
    <w:rsid w:val="00624CB1"/>
    <w:rsid w:val="00624CEE"/>
    <w:rsid w:val="006259EB"/>
    <w:rsid w:val="006260C1"/>
    <w:rsid w:val="00626FA9"/>
    <w:rsid w:val="00627F2A"/>
    <w:rsid w:val="00630A93"/>
    <w:rsid w:val="00630C1D"/>
    <w:rsid w:val="00631830"/>
    <w:rsid w:val="0063227C"/>
    <w:rsid w:val="006322C4"/>
    <w:rsid w:val="00633447"/>
    <w:rsid w:val="00633854"/>
    <w:rsid w:val="006345AB"/>
    <w:rsid w:val="00634A48"/>
    <w:rsid w:val="00634DFB"/>
    <w:rsid w:val="006375B3"/>
    <w:rsid w:val="0063782E"/>
    <w:rsid w:val="00637842"/>
    <w:rsid w:val="00637FF2"/>
    <w:rsid w:val="00640928"/>
    <w:rsid w:val="00641489"/>
    <w:rsid w:val="00642046"/>
    <w:rsid w:val="006427AC"/>
    <w:rsid w:val="00643166"/>
    <w:rsid w:val="006439C6"/>
    <w:rsid w:val="00643F67"/>
    <w:rsid w:val="0064425B"/>
    <w:rsid w:val="00644464"/>
    <w:rsid w:val="00644885"/>
    <w:rsid w:val="006453A6"/>
    <w:rsid w:val="006453D0"/>
    <w:rsid w:val="00646673"/>
    <w:rsid w:val="00646BF7"/>
    <w:rsid w:val="00647AE9"/>
    <w:rsid w:val="00647F18"/>
    <w:rsid w:val="00650040"/>
    <w:rsid w:val="006514F2"/>
    <w:rsid w:val="00651505"/>
    <w:rsid w:val="00651645"/>
    <w:rsid w:val="00653324"/>
    <w:rsid w:val="0065396B"/>
    <w:rsid w:val="006548FB"/>
    <w:rsid w:val="00654B3D"/>
    <w:rsid w:val="00655283"/>
    <w:rsid w:val="00656696"/>
    <w:rsid w:val="00656E66"/>
    <w:rsid w:val="00657800"/>
    <w:rsid w:val="00663C96"/>
    <w:rsid w:val="00663CF6"/>
    <w:rsid w:val="006648FF"/>
    <w:rsid w:val="0066490F"/>
    <w:rsid w:val="0066494B"/>
    <w:rsid w:val="00664D38"/>
    <w:rsid w:val="006656E2"/>
    <w:rsid w:val="006664F3"/>
    <w:rsid w:val="00667363"/>
    <w:rsid w:val="00670CD1"/>
    <w:rsid w:val="006710E6"/>
    <w:rsid w:val="0067228C"/>
    <w:rsid w:val="0067296A"/>
    <w:rsid w:val="00673EDB"/>
    <w:rsid w:val="00674C83"/>
    <w:rsid w:val="006750CB"/>
    <w:rsid w:val="00675737"/>
    <w:rsid w:val="00675F8C"/>
    <w:rsid w:val="00676520"/>
    <w:rsid w:val="006766DF"/>
    <w:rsid w:val="00677676"/>
    <w:rsid w:val="00677DF8"/>
    <w:rsid w:val="00677E1F"/>
    <w:rsid w:val="00680306"/>
    <w:rsid w:val="006805DA"/>
    <w:rsid w:val="006809F6"/>
    <w:rsid w:val="006812FB"/>
    <w:rsid w:val="006813F1"/>
    <w:rsid w:val="006819C1"/>
    <w:rsid w:val="00682FBA"/>
    <w:rsid w:val="006830E0"/>
    <w:rsid w:val="00683259"/>
    <w:rsid w:val="006832C9"/>
    <w:rsid w:val="0068350E"/>
    <w:rsid w:val="0068398D"/>
    <w:rsid w:val="00683CEB"/>
    <w:rsid w:val="00684193"/>
    <w:rsid w:val="006841B6"/>
    <w:rsid w:val="0068597E"/>
    <w:rsid w:val="00685EBB"/>
    <w:rsid w:val="00686CC0"/>
    <w:rsid w:val="006875C4"/>
    <w:rsid w:val="006877B6"/>
    <w:rsid w:val="006878D5"/>
    <w:rsid w:val="00690184"/>
    <w:rsid w:val="00690FB5"/>
    <w:rsid w:val="006921C3"/>
    <w:rsid w:val="0069223A"/>
    <w:rsid w:val="0069431F"/>
    <w:rsid w:val="006948B3"/>
    <w:rsid w:val="00694BDB"/>
    <w:rsid w:val="00695004"/>
    <w:rsid w:val="006958D6"/>
    <w:rsid w:val="00695A17"/>
    <w:rsid w:val="00695BBC"/>
    <w:rsid w:val="0069726A"/>
    <w:rsid w:val="006976C1"/>
    <w:rsid w:val="006A0215"/>
    <w:rsid w:val="006A06A9"/>
    <w:rsid w:val="006A156F"/>
    <w:rsid w:val="006A2431"/>
    <w:rsid w:val="006A422A"/>
    <w:rsid w:val="006A53AA"/>
    <w:rsid w:val="006A5D7C"/>
    <w:rsid w:val="006A603A"/>
    <w:rsid w:val="006A6B9C"/>
    <w:rsid w:val="006A6F40"/>
    <w:rsid w:val="006A719A"/>
    <w:rsid w:val="006A75DA"/>
    <w:rsid w:val="006A7B39"/>
    <w:rsid w:val="006A7E20"/>
    <w:rsid w:val="006A7FAA"/>
    <w:rsid w:val="006B06C1"/>
    <w:rsid w:val="006B06DE"/>
    <w:rsid w:val="006B0FA9"/>
    <w:rsid w:val="006B1446"/>
    <w:rsid w:val="006B214F"/>
    <w:rsid w:val="006B2295"/>
    <w:rsid w:val="006B2945"/>
    <w:rsid w:val="006B3600"/>
    <w:rsid w:val="006B3A75"/>
    <w:rsid w:val="006B3C17"/>
    <w:rsid w:val="006B3C8F"/>
    <w:rsid w:val="006B42CE"/>
    <w:rsid w:val="006B46C4"/>
    <w:rsid w:val="006B4A38"/>
    <w:rsid w:val="006B4C9F"/>
    <w:rsid w:val="006B518E"/>
    <w:rsid w:val="006B62C9"/>
    <w:rsid w:val="006B64F5"/>
    <w:rsid w:val="006B683A"/>
    <w:rsid w:val="006B6EA8"/>
    <w:rsid w:val="006B75FD"/>
    <w:rsid w:val="006C02DE"/>
    <w:rsid w:val="006C02F8"/>
    <w:rsid w:val="006C081F"/>
    <w:rsid w:val="006C0DAC"/>
    <w:rsid w:val="006C12CA"/>
    <w:rsid w:val="006C1F5C"/>
    <w:rsid w:val="006C25CC"/>
    <w:rsid w:val="006C2A64"/>
    <w:rsid w:val="006C2BEA"/>
    <w:rsid w:val="006C2C05"/>
    <w:rsid w:val="006C30E9"/>
    <w:rsid w:val="006C3249"/>
    <w:rsid w:val="006C32CF"/>
    <w:rsid w:val="006C38C7"/>
    <w:rsid w:val="006C3DAC"/>
    <w:rsid w:val="006C3F59"/>
    <w:rsid w:val="006C4002"/>
    <w:rsid w:val="006C46C1"/>
    <w:rsid w:val="006C4C30"/>
    <w:rsid w:val="006C5012"/>
    <w:rsid w:val="006C5167"/>
    <w:rsid w:val="006C5850"/>
    <w:rsid w:val="006C5D64"/>
    <w:rsid w:val="006C5E34"/>
    <w:rsid w:val="006C5F39"/>
    <w:rsid w:val="006C676D"/>
    <w:rsid w:val="006C6938"/>
    <w:rsid w:val="006C72DA"/>
    <w:rsid w:val="006C787E"/>
    <w:rsid w:val="006C7D00"/>
    <w:rsid w:val="006C7F87"/>
    <w:rsid w:val="006D0FFF"/>
    <w:rsid w:val="006D1A00"/>
    <w:rsid w:val="006D280E"/>
    <w:rsid w:val="006D4BAF"/>
    <w:rsid w:val="006D538E"/>
    <w:rsid w:val="006D5FB7"/>
    <w:rsid w:val="006D607D"/>
    <w:rsid w:val="006D6AA5"/>
    <w:rsid w:val="006D7794"/>
    <w:rsid w:val="006D7864"/>
    <w:rsid w:val="006D7BAD"/>
    <w:rsid w:val="006E0222"/>
    <w:rsid w:val="006E2361"/>
    <w:rsid w:val="006E2627"/>
    <w:rsid w:val="006E2B71"/>
    <w:rsid w:val="006E3075"/>
    <w:rsid w:val="006E3C03"/>
    <w:rsid w:val="006E3F23"/>
    <w:rsid w:val="006E5352"/>
    <w:rsid w:val="006E5AD9"/>
    <w:rsid w:val="006E5BE2"/>
    <w:rsid w:val="006E5DA3"/>
    <w:rsid w:val="006E62DE"/>
    <w:rsid w:val="006E64AE"/>
    <w:rsid w:val="006E6889"/>
    <w:rsid w:val="006E6F5C"/>
    <w:rsid w:val="006E7560"/>
    <w:rsid w:val="006E77CA"/>
    <w:rsid w:val="006E79D2"/>
    <w:rsid w:val="006F062C"/>
    <w:rsid w:val="006F0BD0"/>
    <w:rsid w:val="006F13A5"/>
    <w:rsid w:val="006F147E"/>
    <w:rsid w:val="006F179E"/>
    <w:rsid w:val="006F1AF3"/>
    <w:rsid w:val="006F2062"/>
    <w:rsid w:val="006F2109"/>
    <w:rsid w:val="006F3458"/>
    <w:rsid w:val="006F3A80"/>
    <w:rsid w:val="006F3ED9"/>
    <w:rsid w:val="006F42C7"/>
    <w:rsid w:val="006F4540"/>
    <w:rsid w:val="006F47CD"/>
    <w:rsid w:val="006F4EA0"/>
    <w:rsid w:val="0070015F"/>
    <w:rsid w:val="007003F6"/>
    <w:rsid w:val="007006F1"/>
    <w:rsid w:val="0070085F"/>
    <w:rsid w:val="00700AC7"/>
    <w:rsid w:val="0070265A"/>
    <w:rsid w:val="00703EF4"/>
    <w:rsid w:val="0070417D"/>
    <w:rsid w:val="00704192"/>
    <w:rsid w:val="00704649"/>
    <w:rsid w:val="00704B62"/>
    <w:rsid w:val="007061BC"/>
    <w:rsid w:val="007065C5"/>
    <w:rsid w:val="00710831"/>
    <w:rsid w:val="0071137C"/>
    <w:rsid w:val="0071146C"/>
    <w:rsid w:val="00713012"/>
    <w:rsid w:val="0071320B"/>
    <w:rsid w:val="00713213"/>
    <w:rsid w:val="0071328D"/>
    <w:rsid w:val="0071493C"/>
    <w:rsid w:val="00715117"/>
    <w:rsid w:val="007162B4"/>
    <w:rsid w:val="0071680B"/>
    <w:rsid w:val="007171CB"/>
    <w:rsid w:val="00720186"/>
    <w:rsid w:val="0072072E"/>
    <w:rsid w:val="00721384"/>
    <w:rsid w:val="007219E7"/>
    <w:rsid w:val="00721BFD"/>
    <w:rsid w:val="007222CB"/>
    <w:rsid w:val="00722958"/>
    <w:rsid w:val="0072340B"/>
    <w:rsid w:val="00723711"/>
    <w:rsid w:val="00723C20"/>
    <w:rsid w:val="00724F86"/>
    <w:rsid w:val="00725E89"/>
    <w:rsid w:val="00726520"/>
    <w:rsid w:val="00726696"/>
    <w:rsid w:val="00726AD7"/>
    <w:rsid w:val="007274EE"/>
    <w:rsid w:val="00727980"/>
    <w:rsid w:val="007302C6"/>
    <w:rsid w:val="0073050A"/>
    <w:rsid w:val="0073054C"/>
    <w:rsid w:val="00730B60"/>
    <w:rsid w:val="00730ED3"/>
    <w:rsid w:val="0073119F"/>
    <w:rsid w:val="0073132E"/>
    <w:rsid w:val="007314F3"/>
    <w:rsid w:val="00731B43"/>
    <w:rsid w:val="00731B82"/>
    <w:rsid w:val="00731C7B"/>
    <w:rsid w:val="00731FC7"/>
    <w:rsid w:val="007331B5"/>
    <w:rsid w:val="00733E54"/>
    <w:rsid w:val="00733EB8"/>
    <w:rsid w:val="00734236"/>
    <w:rsid w:val="00734DCD"/>
    <w:rsid w:val="00736875"/>
    <w:rsid w:val="00737B59"/>
    <w:rsid w:val="007400AD"/>
    <w:rsid w:val="00741296"/>
    <w:rsid w:val="007416C6"/>
    <w:rsid w:val="0074172A"/>
    <w:rsid w:val="00741952"/>
    <w:rsid w:val="00741A07"/>
    <w:rsid w:val="00743D37"/>
    <w:rsid w:val="00744038"/>
    <w:rsid w:val="00744374"/>
    <w:rsid w:val="00744FFA"/>
    <w:rsid w:val="007452D2"/>
    <w:rsid w:val="00746526"/>
    <w:rsid w:val="0074673C"/>
    <w:rsid w:val="00750135"/>
    <w:rsid w:val="007502C9"/>
    <w:rsid w:val="00750404"/>
    <w:rsid w:val="007506C1"/>
    <w:rsid w:val="00750FCB"/>
    <w:rsid w:val="00751209"/>
    <w:rsid w:val="007528DD"/>
    <w:rsid w:val="00752CC5"/>
    <w:rsid w:val="007532D2"/>
    <w:rsid w:val="007533A4"/>
    <w:rsid w:val="00753FF3"/>
    <w:rsid w:val="00755362"/>
    <w:rsid w:val="00755762"/>
    <w:rsid w:val="007572E5"/>
    <w:rsid w:val="00757A9C"/>
    <w:rsid w:val="007613AC"/>
    <w:rsid w:val="007619AA"/>
    <w:rsid w:val="00761B60"/>
    <w:rsid w:val="00761F9B"/>
    <w:rsid w:val="00762B74"/>
    <w:rsid w:val="00762BC0"/>
    <w:rsid w:val="00763048"/>
    <w:rsid w:val="00763E04"/>
    <w:rsid w:val="00763FA9"/>
    <w:rsid w:val="00764509"/>
    <w:rsid w:val="00764A56"/>
    <w:rsid w:val="0076542E"/>
    <w:rsid w:val="0076544B"/>
    <w:rsid w:val="007667B0"/>
    <w:rsid w:val="007668DA"/>
    <w:rsid w:val="00767C41"/>
    <w:rsid w:val="0077029B"/>
    <w:rsid w:val="00771670"/>
    <w:rsid w:val="007718EE"/>
    <w:rsid w:val="00772457"/>
    <w:rsid w:val="0077246A"/>
    <w:rsid w:val="00772912"/>
    <w:rsid w:val="00772CC5"/>
    <w:rsid w:val="00773005"/>
    <w:rsid w:val="007734AF"/>
    <w:rsid w:val="00774379"/>
    <w:rsid w:val="0077462E"/>
    <w:rsid w:val="00774A13"/>
    <w:rsid w:val="00775295"/>
    <w:rsid w:val="00775327"/>
    <w:rsid w:val="00777021"/>
    <w:rsid w:val="00777DAF"/>
    <w:rsid w:val="007803F0"/>
    <w:rsid w:val="00781152"/>
    <w:rsid w:val="007811AB"/>
    <w:rsid w:val="007812A9"/>
    <w:rsid w:val="007817A4"/>
    <w:rsid w:val="00781B4D"/>
    <w:rsid w:val="007828DE"/>
    <w:rsid w:val="007838D7"/>
    <w:rsid w:val="007848FF"/>
    <w:rsid w:val="00784B96"/>
    <w:rsid w:val="00784F20"/>
    <w:rsid w:val="00785676"/>
    <w:rsid w:val="007866D7"/>
    <w:rsid w:val="00786F84"/>
    <w:rsid w:val="0079043C"/>
    <w:rsid w:val="00792591"/>
    <w:rsid w:val="0079275B"/>
    <w:rsid w:val="00793001"/>
    <w:rsid w:val="00793144"/>
    <w:rsid w:val="007938F8"/>
    <w:rsid w:val="007943D7"/>
    <w:rsid w:val="00794A7C"/>
    <w:rsid w:val="00795D18"/>
    <w:rsid w:val="007967A9"/>
    <w:rsid w:val="00796EEE"/>
    <w:rsid w:val="00797266"/>
    <w:rsid w:val="00797685"/>
    <w:rsid w:val="00797F9D"/>
    <w:rsid w:val="007A02B2"/>
    <w:rsid w:val="007A15D0"/>
    <w:rsid w:val="007A1D3F"/>
    <w:rsid w:val="007A1F79"/>
    <w:rsid w:val="007A28BE"/>
    <w:rsid w:val="007A3F66"/>
    <w:rsid w:val="007A5007"/>
    <w:rsid w:val="007A50C1"/>
    <w:rsid w:val="007A5F66"/>
    <w:rsid w:val="007A65E6"/>
    <w:rsid w:val="007A681A"/>
    <w:rsid w:val="007A6828"/>
    <w:rsid w:val="007A6841"/>
    <w:rsid w:val="007A6A6C"/>
    <w:rsid w:val="007A7F89"/>
    <w:rsid w:val="007B0D34"/>
    <w:rsid w:val="007B1003"/>
    <w:rsid w:val="007B14E7"/>
    <w:rsid w:val="007B2FCD"/>
    <w:rsid w:val="007B4227"/>
    <w:rsid w:val="007B47E4"/>
    <w:rsid w:val="007B5678"/>
    <w:rsid w:val="007B59D1"/>
    <w:rsid w:val="007B5B42"/>
    <w:rsid w:val="007B6127"/>
    <w:rsid w:val="007B64BA"/>
    <w:rsid w:val="007B6FA6"/>
    <w:rsid w:val="007B7B5F"/>
    <w:rsid w:val="007B7F0B"/>
    <w:rsid w:val="007C062C"/>
    <w:rsid w:val="007C087E"/>
    <w:rsid w:val="007C09EE"/>
    <w:rsid w:val="007C0CE3"/>
    <w:rsid w:val="007C15C0"/>
    <w:rsid w:val="007C1D66"/>
    <w:rsid w:val="007C3008"/>
    <w:rsid w:val="007C314E"/>
    <w:rsid w:val="007C4E0B"/>
    <w:rsid w:val="007C6F0B"/>
    <w:rsid w:val="007D051B"/>
    <w:rsid w:val="007D0AD1"/>
    <w:rsid w:val="007D4559"/>
    <w:rsid w:val="007D5AD0"/>
    <w:rsid w:val="007D6130"/>
    <w:rsid w:val="007D6816"/>
    <w:rsid w:val="007D6E40"/>
    <w:rsid w:val="007D76CC"/>
    <w:rsid w:val="007E0B1E"/>
    <w:rsid w:val="007E12F2"/>
    <w:rsid w:val="007E286C"/>
    <w:rsid w:val="007E3189"/>
    <w:rsid w:val="007E34B6"/>
    <w:rsid w:val="007E3CDC"/>
    <w:rsid w:val="007E4726"/>
    <w:rsid w:val="007E50E0"/>
    <w:rsid w:val="007E5F09"/>
    <w:rsid w:val="007E677D"/>
    <w:rsid w:val="007E6850"/>
    <w:rsid w:val="007E6D51"/>
    <w:rsid w:val="007E7250"/>
    <w:rsid w:val="007E74D7"/>
    <w:rsid w:val="007E7AA8"/>
    <w:rsid w:val="007E7AC3"/>
    <w:rsid w:val="007F03DC"/>
    <w:rsid w:val="007F0467"/>
    <w:rsid w:val="007F0D96"/>
    <w:rsid w:val="007F1DFD"/>
    <w:rsid w:val="007F1F72"/>
    <w:rsid w:val="007F2082"/>
    <w:rsid w:val="007F2206"/>
    <w:rsid w:val="007F2811"/>
    <w:rsid w:val="007F2E4C"/>
    <w:rsid w:val="007F3DEC"/>
    <w:rsid w:val="007F4038"/>
    <w:rsid w:val="007F4295"/>
    <w:rsid w:val="007F4ABB"/>
    <w:rsid w:val="007F4B26"/>
    <w:rsid w:val="007F4C1E"/>
    <w:rsid w:val="007F55A0"/>
    <w:rsid w:val="007F58A2"/>
    <w:rsid w:val="007F5951"/>
    <w:rsid w:val="007F662D"/>
    <w:rsid w:val="007F71F7"/>
    <w:rsid w:val="00800A42"/>
    <w:rsid w:val="00800B22"/>
    <w:rsid w:val="00801F7B"/>
    <w:rsid w:val="00802E3C"/>
    <w:rsid w:val="008037E3"/>
    <w:rsid w:val="00803C97"/>
    <w:rsid w:val="00804050"/>
    <w:rsid w:val="00804D87"/>
    <w:rsid w:val="00804EDE"/>
    <w:rsid w:val="00805460"/>
    <w:rsid w:val="00805545"/>
    <w:rsid w:val="008057A4"/>
    <w:rsid w:val="008059E6"/>
    <w:rsid w:val="00805B72"/>
    <w:rsid w:val="00805B7E"/>
    <w:rsid w:val="00805D06"/>
    <w:rsid w:val="00805F8E"/>
    <w:rsid w:val="00806228"/>
    <w:rsid w:val="008066A9"/>
    <w:rsid w:val="00806ABB"/>
    <w:rsid w:val="00806C8E"/>
    <w:rsid w:val="00806E39"/>
    <w:rsid w:val="00807D86"/>
    <w:rsid w:val="008100A3"/>
    <w:rsid w:val="008105B4"/>
    <w:rsid w:val="00810C6E"/>
    <w:rsid w:val="00810F14"/>
    <w:rsid w:val="00811776"/>
    <w:rsid w:val="008124FC"/>
    <w:rsid w:val="00812FC6"/>
    <w:rsid w:val="00813332"/>
    <w:rsid w:val="008141B3"/>
    <w:rsid w:val="00814437"/>
    <w:rsid w:val="0081444C"/>
    <w:rsid w:val="00814975"/>
    <w:rsid w:val="00814FC4"/>
    <w:rsid w:val="00815255"/>
    <w:rsid w:val="008158E7"/>
    <w:rsid w:val="00815BC2"/>
    <w:rsid w:val="008161D8"/>
    <w:rsid w:val="0082102A"/>
    <w:rsid w:val="00821308"/>
    <w:rsid w:val="00821649"/>
    <w:rsid w:val="008223D6"/>
    <w:rsid w:val="0082292E"/>
    <w:rsid w:val="008241E7"/>
    <w:rsid w:val="00824B0E"/>
    <w:rsid w:val="008258E0"/>
    <w:rsid w:val="0082694F"/>
    <w:rsid w:val="00826E44"/>
    <w:rsid w:val="00830005"/>
    <w:rsid w:val="0083015F"/>
    <w:rsid w:val="00830684"/>
    <w:rsid w:val="008306C1"/>
    <w:rsid w:val="00830C13"/>
    <w:rsid w:val="0083136A"/>
    <w:rsid w:val="008313F1"/>
    <w:rsid w:val="008318C1"/>
    <w:rsid w:val="00831C17"/>
    <w:rsid w:val="0083226B"/>
    <w:rsid w:val="0083388E"/>
    <w:rsid w:val="00833B61"/>
    <w:rsid w:val="008340E0"/>
    <w:rsid w:val="0083464F"/>
    <w:rsid w:val="00835202"/>
    <w:rsid w:val="00835749"/>
    <w:rsid w:val="00835F38"/>
    <w:rsid w:val="00836578"/>
    <w:rsid w:val="00836A3E"/>
    <w:rsid w:val="0083772E"/>
    <w:rsid w:val="008378FA"/>
    <w:rsid w:val="0084022C"/>
    <w:rsid w:val="00841985"/>
    <w:rsid w:val="00841C33"/>
    <w:rsid w:val="00842058"/>
    <w:rsid w:val="00842A89"/>
    <w:rsid w:val="00843465"/>
    <w:rsid w:val="0084370C"/>
    <w:rsid w:val="00844157"/>
    <w:rsid w:val="008451E7"/>
    <w:rsid w:val="00845305"/>
    <w:rsid w:val="00845352"/>
    <w:rsid w:val="00845731"/>
    <w:rsid w:val="00846575"/>
    <w:rsid w:val="008473F9"/>
    <w:rsid w:val="00847A16"/>
    <w:rsid w:val="00847F99"/>
    <w:rsid w:val="00850131"/>
    <w:rsid w:val="00851166"/>
    <w:rsid w:val="00851737"/>
    <w:rsid w:val="00852470"/>
    <w:rsid w:val="00854D42"/>
    <w:rsid w:val="008554ED"/>
    <w:rsid w:val="00855606"/>
    <w:rsid w:val="00855842"/>
    <w:rsid w:val="00855BC6"/>
    <w:rsid w:val="00856070"/>
    <w:rsid w:val="00856312"/>
    <w:rsid w:val="00856A9C"/>
    <w:rsid w:val="00857036"/>
    <w:rsid w:val="008603DB"/>
    <w:rsid w:val="00860AD5"/>
    <w:rsid w:val="00860F3F"/>
    <w:rsid w:val="00861BE0"/>
    <w:rsid w:val="00862198"/>
    <w:rsid w:val="00862285"/>
    <w:rsid w:val="00862BBA"/>
    <w:rsid w:val="0086427B"/>
    <w:rsid w:val="008646FD"/>
    <w:rsid w:val="0086490C"/>
    <w:rsid w:val="0086553F"/>
    <w:rsid w:val="00866775"/>
    <w:rsid w:val="0086684B"/>
    <w:rsid w:val="008668AB"/>
    <w:rsid w:val="00866C1F"/>
    <w:rsid w:val="00866DAE"/>
    <w:rsid w:val="00867AE8"/>
    <w:rsid w:val="00867CEF"/>
    <w:rsid w:val="0087004D"/>
    <w:rsid w:val="00871921"/>
    <w:rsid w:val="0087203E"/>
    <w:rsid w:val="0087237A"/>
    <w:rsid w:val="00872A5F"/>
    <w:rsid w:val="00872CF6"/>
    <w:rsid w:val="008736BB"/>
    <w:rsid w:val="008737BD"/>
    <w:rsid w:val="008742F7"/>
    <w:rsid w:val="00874DE9"/>
    <w:rsid w:val="00874E24"/>
    <w:rsid w:val="00875130"/>
    <w:rsid w:val="008755E2"/>
    <w:rsid w:val="0087605D"/>
    <w:rsid w:val="00876903"/>
    <w:rsid w:val="00876D43"/>
    <w:rsid w:val="00876E2D"/>
    <w:rsid w:val="00880029"/>
    <w:rsid w:val="0088058A"/>
    <w:rsid w:val="008805B0"/>
    <w:rsid w:val="008807BE"/>
    <w:rsid w:val="00880BAD"/>
    <w:rsid w:val="008810CE"/>
    <w:rsid w:val="008824E9"/>
    <w:rsid w:val="00882D07"/>
    <w:rsid w:val="00883913"/>
    <w:rsid w:val="00883B31"/>
    <w:rsid w:val="00884D84"/>
    <w:rsid w:val="008851AC"/>
    <w:rsid w:val="00885B1A"/>
    <w:rsid w:val="00885D3F"/>
    <w:rsid w:val="00886B78"/>
    <w:rsid w:val="0088794B"/>
    <w:rsid w:val="00887961"/>
    <w:rsid w:val="00887B6C"/>
    <w:rsid w:val="0089030A"/>
    <w:rsid w:val="00890E09"/>
    <w:rsid w:val="00891748"/>
    <w:rsid w:val="00891A1C"/>
    <w:rsid w:val="00892747"/>
    <w:rsid w:val="00892E81"/>
    <w:rsid w:val="008938F1"/>
    <w:rsid w:val="00895060"/>
    <w:rsid w:val="0089671F"/>
    <w:rsid w:val="0089689E"/>
    <w:rsid w:val="00896C6E"/>
    <w:rsid w:val="00897782"/>
    <w:rsid w:val="00897B90"/>
    <w:rsid w:val="008A0DA6"/>
    <w:rsid w:val="008A1EA7"/>
    <w:rsid w:val="008A21AB"/>
    <w:rsid w:val="008A5276"/>
    <w:rsid w:val="008A58C4"/>
    <w:rsid w:val="008A5DF3"/>
    <w:rsid w:val="008A5FE3"/>
    <w:rsid w:val="008A71A9"/>
    <w:rsid w:val="008B053A"/>
    <w:rsid w:val="008B15A2"/>
    <w:rsid w:val="008B15D6"/>
    <w:rsid w:val="008B2845"/>
    <w:rsid w:val="008B314B"/>
    <w:rsid w:val="008B477B"/>
    <w:rsid w:val="008B495D"/>
    <w:rsid w:val="008B50A8"/>
    <w:rsid w:val="008B514B"/>
    <w:rsid w:val="008B5526"/>
    <w:rsid w:val="008B600B"/>
    <w:rsid w:val="008B63E3"/>
    <w:rsid w:val="008B70D8"/>
    <w:rsid w:val="008B762C"/>
    <w:rsid w:val="008B765A"/>
    <w:rsid w:val="008B78A4"/>
    <w:rsid w:val="008C03E6"/>
    <w:rsid w:val="008C0B60"/>
    <w:rsid w:val="008C0F9E"/>
    <w:rsid w:val="008C1133"/>
    <w:rsid w:val="008C16CC"/>
    <w:rsid w:val="008C1DAA"/>
    <w:rsid w:val="008C1F91"/>
    <w:rsid w:val="008C2533"/>
    <w:rsid w:val="008C2CFF"/>
    <w:rsid w:val="008C2F44"/>
    <w:rsid w:val="008C3955"/>
    <w:rsid w:val="008C3C85"/>
    <w:rsid w:val="008C452E"/>
    <w:rsid w:val="008C47C1"/>
    <w:rsid w:val="008C4C34"/>
    <w:rsid w:val="008C4FBC"/>
    <w:rsid w:val="008C56BD"/>
    <w:rsid w:val="008C6353"/>
    <w:rsid w:val="008D0329"/>
    <w:rsid w:val="008D0BB0"/>
    <w:rsid w:val="008D0C28"/>
    <w:rsid w:val="008D0EB4"/>
    <w:rsid w:val="008D161A"/>
    <w:rsid w:val="008D1E54"/>
    <w:rsid w:val="008D305A"/>
    <w:rsid w:val="008D45E4"/>
    <w:rsid w:val="008D57F3"/>
    <w:rsid w:val="008D70BB"/>
    <w:rsid w:val="008D7288"/>
    <w:rsid w:val="008E0DA6"/>
    <w:rsid w:val="008E12F7"/>
    <w:rsid w:val="008E169B"/>
    <w:rsid w:val="008E2F9B"/>
    <w:rsid w:val="008E331E"/>
    <w:rsid w:val="008E3338"/>
    <w:rsid w:val="008E3811"/>
    <w:rsid w:val="008E408D"/>
    <w:rsid w:val="008E5024"/>
    <w:rsid w:val="008E54E0"/>
    <w:rsid w:val="008E57F2"/>
    <w:rsid w:val="008E59AD"/>
    <w:rsid w:val="008E684F"/>
    <w:rsid w:val="008E7692"/>
    <w:rsid w:val="008E7EA0"/>
    <w:rsid w:val="008E7F7B"/>
    <w:rsid w:val="008F0390"/>
    <w:rsid w:val="008F0952"/>
    <w:rsid w:val="008F0EB1"/>
    <w:rsid w:val="008F1160"/>
    <w:rsid w:val="008F1377"/>
    <w:rsid w:val="008F1BEE"/>
    <w:rsid w:val="008F2848"/>
    <w:rsid w:val="008F3AA5"/>
    <w:rsid w:val="008F5850"/>
    <w:rsid w:val="008F7096"/>
    <w:rsid w:val="008F75A1"/>
    <w:rsid w:val="008F7BD7"/>
    <w:rsid w:val="008F7CE0"/>
    <w:rsid w:val="008F7F6A"/>
    <w:rsid w:val="0090020F"/>
    <w:rsid w:val="00900B42"/>
    <w:rsid w:val="00901662"/>
    <w:rsid w:val="00901711"/>
    <w:rsid w:val="009024E7"/>
    <w:rsid w:val="00902E67"/>
    <w:rsid w:val="0090330F"/>
    <w:rsid w:val="00903AC2"/>
    <w:rsid w:val="00903EB5"/>
    <w:rsid w:val="009040A5"/>
    <w:rsid w:val="009042A7"/>
    <w:rsid w:val="00904CFD"/>
    <w:rsid w:val="00904D54"/>
    <w:rsid w:val="00906546"/>
    <w:rsid w:val="009073AA"/>
    <w:rsid w:val="00907BFA"/>
    <w:rsid w:val="0091017E"/>
    <w:rsid w:val="009112EB"/>
    <w:rsid w:val="009113C1"/>
    <w:rsid w:val="009113EB"/>
    <w:rsid w:val="00911A89"/>
    <w:rsid w:val="00911BE9"/>
    <w:rsid w:val="00911C74"/>
    <w:rsid w:val="00911D38"/>
    <w:rsid w:val="00911FD0"/>
    <w:rsid w:val="009122F2"/>
    <w:rsid w:val="00913017"/>
    <w:rsid w:val="00914499"/>
    <w:rsid w:val="009146D6"/>
    <w:rsid w:val="00914B94"/>
    <w:rsid w:val="009159FD"/>
    <w:rsid w:val="00915D89"/>
    <w:rsid w:val="00920332"/>
    <w:rsid w:val="009205CC"/>
    <w:rsid w:val="0092081B"/>
    <w:rsid w:val="00920CE9"/>
    <w:rsid w:val="00921556"/>
    <w:rsid w:val="00921AA0"/>
    <w:rsid w:val="00921DE6"/>
    <w:rsid w:val="00921EDD"/>
    <w:rsid w:val="0092256D"/>
    <w:rsid w:val="0092268F"/>
    <w:rsid w:val="00922D42"/>
    <w:rsid w:val="00922E65"/>
    <w:rsid w:val="009241D4"/>
    <w:rsid w:val="009250A4"/>
    <w:rsid w:val="0092541E"/>
    <w:rsid w:val="009264DF"/>
    <w:rsid w:val="009266B8"/>
    <w:rsid w:val="009277E0"/>
    <w:rsid w:val="00927867"/>
    <w:rsid w:val="0093033B"/>
    <w:rsid w:val="00930438"/>
    <w:rsid w:val="00930831"/>
    <w:rsid w:val="0093085A"/>
    <w:rsid w:val="009311E0"/>
    <w:rsid w:val="00931E96"/>
    <w:rsid w:val="00931EED"/>
    <w:rsid w:val="00932E5C"/>
    <w:rsid w:val="009333C0"/>
    <w:rsid w:val="009335AE"/>
    <w:rsid w:val="009337CA"/>
    <w:rsid w:val="0093381E"/>
    <w:rsid w:val="00933ACD"/>
    <w:rsid w:val="009349EA"/>
    <w:rsid w:val="00934DEE"/>
    <w:rsid w:val="00934EDB"/>
    <w:rsid w:val="00935258"/>
    <w:rsid w:val="0093540B"/>
    <w:rsid w:val="009355F7"/>
    <w:rsid w:val="009361FF"/>
    <w:rsid w:val="0093636D"/>
    <w:rsid w:val="00936B3F"/>
    <w:rsid w:val="00940662"/>
    <w:rsid w:val="0094074C"/>
    <w:rsid w:val="00941FEE"/>
    <w:rsid w:val="009429F2"/>
    <w:rsid w:val="00942F29"/>
    <w:rsid w:val="0094357E"/>
    <w:rsid w:val="00944057"/>
    <w:rsid w:val="0094484E"/>
    <w:rsid w:val="009463E7"/>
    <w:rsid w:val="00946BC1"/>
    <w:rsid w:val="00946BE6"/>
    <w:rsid w:val="00946D92"/>
    <w:rsid w:val="00947315"/>
    <w:rsid w:val="009475F6"/>
    <w:rsid w:val="009479D9"/>
    <w:rsid w:val="00950A66"/>
    <w:rsid w:val="00953628"/>
    <w:rsid w:val="00953F21"/>
    <w:rsid w:val="009543ED"/>
    <w:rsid w:val="00954FC2"/>
    <w:rsid w:val="009552BB"/>
    <w:rsid w:val="00957657"/>
    <w:rsid w:val="00957D7A"/>
    <w:rsid w:val="00957F8A"/>
    <w:rsid w:val="009601BA"/>
    <w:rsid w:val="00960741"/>
    <w:rsid w:val="009612CE"/>
    <w:rsid w:val="0096185A"/>
    <w:rsid w:val="0096214F"/>
    <w:rsid w:val="0096440B"/>
    <w:rsid w:val="00965AFB"/>
    <w:rsid w:val="00966645"/>
    <w:rsid w:val="009675FA"/>
    <w:rsid w:val="00967BB8"/>
    <w:rsid w:val="00970156"/>
    <w:rsid w:val="00970395"/>
    <w:rsid w:val="0097071B"/>
    <w:rsid w:val="00970A41"/>
    <w:rsid w:val="00970D17"/>
    <w:rsid w:val="00971DD2"/>
    <w:rsid w:val="009720A1"/>
    <w:rsid w:val="00973656"/>
    <w:rsid w:val="0097370D"/>
    <w:rsid w:val="00973A14"/>
    <w:rsid w:val="00973F2C"/>
    <w:rsid w:val="00975A3A"/>
    <w:rsid w:val="0097699A"/>
    <w:rsid w:val="0097713A"/>
    <w:rsid w:val="009775BC"/>
    <w:rsid w:val="00977A01"/>
    <w:rsid w:val="00980571"/>
    <w:rsid w:val="009813D3"/>
    <w:rsid w:val="00981D66"/>
    <w:rsid w:val="00981E8D"/>
    <w:rsid w:val="00981EFA"/>
    <w:rsid w:val="0098271F"/>
    <w:rsid w:val="00982A53"/>
    <w:rsid w:val="0098321A"/>
    <w:rsid w:val="0098336D"/>
    <w:rsid w:val="00983EB2"/>
    <w:rsid w:val="00983F82"/>
    <w:rsid w:val="00984433"/>
    <w:rsid w:val="009845E9"/>
    <w:rsid w:val="009848A1"/>
    <w:rsid w:val="0098563E"/>
    <w:rsid w:val="00985681"/>
    <w:rsid w:val="009856B8"/>
    <w:rsid w:val="00987281"/>
    <w:rsid w:val="0098786B"/>
    <w:rsid w:val="0098792E"/>
    <w:rsid w:val="009879D9"/>
    <w:rsid w:val="00987D5D"/>
    <w:rsid w:val="00990845"/>
    <w:rsid w:val="00990C56"/>
    <w:rsid w:val="00991C17"/>
    <w:rsid w:val="00991C4A"/>
    <w:rsid w:val="00992387"/>
    <w:rsid w:val="00992D24"/>
    <w:rsid w:val="00995A52"/>
    <w:rsid w:val="009971D0"/>
    <w:rsid w:val="00997FC3"/>
    <w:rsid w:val="009A0141"/>
    <w:rsid w:val="009A0175"/>
    <w:rsid w:val="009A1115"/>
    <w:rsid w:val="009A2158"/>
    <w:rsid w:val="009A24A7"/>
    <w:rsid w:val="009A2B51"/>
    <w:rsid w:val="009A2CE9"/>
    <w:rsid w:val="009A2E11"/>
    <w:rsid w:val="009A2F7E"/>
    <w:rsid w:val="009A33A9"/>
    <w:rsid w:val="009A3510"/>
    <w:rsid w:val="009A3804"/>
    <w:rsid w:val="009A46AB"/>
    <w:rsid w:val="009A4730"/>
    <w:rsid w:val="009A5978"/>
    <w:rsid w:val="009A5D87"/>
    <w:rsid w:val="009A5E11"/>
    <w:rsid w:val="009A6480"/>
    <w:rsid w:val="009A6A48"/>
    <w:rsid w:val="009A7489"/>
    <w:rsid w:val="009A74E9"/>
    <w:rsid w:val="009A7A71"/>
    <w:rsid w:val="009A7CEC"/>
    <w:rsid w:val="009B0003"/>
    <w:rsid w:val="009B100A"/>
    <w:rsid w:val="009B1480"/>
    <w:rsid w:val="009B17E9"/>
    <w:rsid w:val="009B17F5"/>
    <w:rsid w:val="009B27EA"/>
    <w:rsid w:val="009B3A69"/>
    <w:rsid w:val="009B5871"/>
    <w:rsid w:val="009B5981"/>
    <w:rsid w:val="009B5D21"/>
    <w:rsid w:val="009B6902"/>
    <w:rsid w:val="009B72CF"/>
    <w:rsid w:val="009B782B"/>
    <w:rsid w:val="009C0350"/>
    <w:rsid w:val="009C0388"/>
    <w:rsid w:val="009C167E"/>
    <w:rsid w:val="009C16D9"/>
    <w:rsid w:val="009C1BD1"/>
    <w:rsid w:val="009C1CCE"/>
    <w:rsid w:val="009C2339"/>
    <w:rsid w:val="009C2E58"/>
    <w:rsid w:val="009C36E9"/>
    <w:rsid w:val="009C3F48"/>
    <w:rsid w:val="009C431B"/>
    <w:rsid w:val="009C57A2"/>
    <w:rsid w:val="009C5D47"/>
    <w:rsid w:val="009C5DA1"/>
    <w:rsid w:val="009C61E0"/>
    <w:rsid w:val="009C65BB"/>
    <w:rsid w:val="009C70AA"/>
    <w:rsid w:val="009C799A"/>
    <w:rsid w:val="009D0151"/>
    <w:rsid w:val="009D09CF"/>
    <w:rsid w:val="009D0ABB"/>
    <w:rsid w:val="009D1172"/>
    <w:rsid w:val="009D247E"/>
    <w:rsid w:val="009D2809"/>
    <w:rsid w:val="009D2FE9"/>
    <w:rsid w:val="009D4EC5"/>
    <w:rsid w:val="009D5208"/>
    <w:rsid w:val="009D5318"/>
    <w:rsid w:val="009D579F"/>
    <w:rsid w:val="009D5834"/>
    <w:rsid w:val="009D65F2"/>
    <w:rsid w:val="009D710C"/>
    <w:rsid w:val="009D71D8"/>
    <w:rsid w:val="009D79EC"/>
    <w:rsid w:val="009D7A4E"/>
    <w:rsid w:val="009D7B1B"/>
    <w:rsid w:val="009D7BD1"/>
    <w:rsid w:val="009D7CDA"/>
    <w:rsid w:val="009E1418"/>
    <w:rsid w:val="009E19CB"/>
    <w:rsid w:val="009E21FE"/>
    <w:rsid w:val="009E2E1B"/>
    <w:rsid w:val="009E2F20"/>
    <w:rsid w:val="009E2F35"/>
    <w:rsid w:val="009E4135"/>
    <w:rsid w:val="009E4402"/>
    <w:rsid w:val="009E4C1C"/>
    <w:rsid w:val="009E5757"/>
    <w:rsid w:val="009E5900"/>
    <w:rsid w:val="009E63BE"/>
    <w:rsid w:val="009E6443"/>
    <w:rsid w:val="009E64BA"/>
    <w:rsid w:val="009E6D9F"/>
    <w:rsid w:val="009E6F5B"/>
    <w:rsid w:val="009E71E7"/>
    <w:rsid w:val="009E76DD"/>
    <w:rsid w:val="009F00AA"/>
    <w:rsid w:val="009F00B7"/>
    <w:rsid w:val="009F0291"/>
    <w:rsid w:val="009F08B1"/>
    <w:rsid w:val="009F11D3"/>
    <w:rsid w:val="009F1305"/>
    <w:rsid w:val="009F1C95"/>
    <w:rsid w:val="009F1F1A"/>
    <w:rsid w:val="009F1F38"/>
    <w:rsid w:val="009F279C"/>
    <w:rsid w:val="009F2B59"/>
    <w:rsid w:val="009F2E3C"/>
    <w:rsid w:val="009F50B2"/>
    <w:rsid w:val="009F5200"/>
    <w:rsid w:val="009F5612"/>
    <w:rsid w:val="009F56C1"/>
    <w:rsid w:val="009F6701"/>
    <w:rsid w:val="009F6A2E"/>
    <w:rsid w:val="00A002C3"/>
    <w:rsid w:val="00A00685"/>
    <w:rsid w:val="00A006EA"/>
    <w:rsid w:val="00A01424"/>
    <w:rsid w:val="00A01431"/>
    <w:rsid w:val="00A01465"/>
    <w:rsid w:val="00A016B9"/>
    <w:rsid w:val="00A01DA7"/>
    <w:rsid w:val="00A02217"/>
    <w:rsid w:val="00A0241B"/>
    <w:rsid w:val="00A025DA"/>
    <w:rsid w:val="00A02AC3"/>
    <w:rsid w:val="00A0396B"/>
    <w:rsid w:val="00A03C72"/>
    <w:rsid w:val="00A04BEC"/>
    <w:rsid w:val="00A05469"/>
    <w:rsid w:val="00A05BBE"/>
    <w:rsid w:val="00A06A0F"/>
    <w:rsid w:val="00A06E28"/>
    <w:rsid w:val="00A10292"/>
    <w:rsid w:val="00A115F5"/>
    <w:rsid w:val="00A11D74"/>
    <w:rsid w:val="00A12D5E"/>
    <w:rsid w:val="00A144ED"/>
    <w:rsid w:val="00A148AA"/>
    <w:rsid w:val="00A1541A"/>
    <w:rsid w:val="00A15F9A"/>
    <w:rsid w:val="00A17345"/>
    <w:rsid w:val="00A17BF0"/>
    <w:rsid w:val="00A215A1"/>
    <w:rsid w:val="00A215F7"/>
    <w:rsid w:val="00A219B2"/>
    <w:rsid w:val="00A23494"/>
    <w:rsid w:val="00A23B68"/>
    <w:rsid w:val="00A23CB8"/>
    <w:rsid w:val="00A24133"/>
    <w:rsid w:val="00A24772"/>
    <w:rsid w:val="00A24843"/>
    <w:rsid w:val="00A2492B"/>
    <w:rsid w:val="00A2523A"/>
    <w:rsid w:val="00A2727C"/>
    <w:rsid w:val="00A30127"/>
    <w:rsid w:val="00A3023B"/>
    <w:rsid w:val="00A310E9"/>
    <w:rsid w:val="00A31BFC"/>
    <w:rsid w:val="00A33125"/>
    <w:rsid w:val="00A33707"/>
    <w:rsid w:val="00A33CFF"/>
    <w:rsid w:val="00A34A6E"/>
    <w:rsid w:val="00A3553F"/>
    <w:rsid w:val="00A36432"/>
    <w:rsid w:val="00A36A2F"/>
    <w:rsid w:val="00A37479"/>
    <w:rsid w:val="00A40BC7"/>
    <w:rsid w:val="00A4234B"/>
    <w:rsid w:val="00A43D86"/>
    <w:rsid w:val="00A43E6D"/>
    <w:rsid w:val="00A44049"/>
    <w:rsid w:val="00A441F6"/>
    <w:rsid w:val="00A44C0F"/>
    <w:rsid w:val="00A45F19"/>
    <w:rsid w:val="00A4658A"/>
    <w:rsid w:val="00A46DE6"/>
    <w:rsid w:val="00A47102"/>
    <w:rsid w:val="00A475A1"/>
    <w:rsid w:val="00A47B9E"/>
    <w:rsid w:val="00A502C3"/>
    <w:rsid w:val="00A504A6"/>
    <w:rsid w:val="00A508DB"/>
    <w:rsid w:val="00A515A4"/>
    <w:rsid w:val="00A5165B"/>
    <w:rsid w:val="00A52225"/>
    <w:rsid w:val="00A52F2B"/>
    <w:rsid w:val="00A5328B"/>
    <w:rsid w:val="00A533AC"/>
    <w:rsid w:val="00A534AB"/>
    <w:rsid w:val="00A553C0"/>
    <w:rsid w:val="00A553ED"/>
    <w:rsid w:val="00A5597D"/>
    <w:rsid w:val="00A5645D"/>
    <w:rsid w:val="00A56899"/>
    <w:rsid w:val="00A5730F"/>
    <w:rsid w:val="00A573B2"/>
    <w:rsid w:val="00A6059A"/>
    <w:rsid w:val="00A60B38"/>
    <w:rsid w:val="00A60E80"/>
    <w:rsid w:val="00A614AA"/>
    <w:rsid w:val="00A615AD"/>
    <w:rsid w:val="00A62A90"/>
    <w:rsid w:val="00A63965"/>
    <w:rsid w:val="00A63FD7"/>
    <w:rsid w:val="00A655C1"/>
    <w:rsid w:val="00A65D43"/>
    <w:rsid w:val="00A6668C"/>
    <w:rsid w:val="00A6675F"/>
    <w:rsid w:val="00A6683A"/>
    <w:rsid w:val="00A67195"/>
    <w:rsid w:val="00A677E7"/>
    <w:rsid w:val="00A67A78"/>
    <w:rsid w:val="00A704D0"/>
    <w:rsid w:val="00A70886"/>
    <w:rsid w:val="00A70D4B"/>
    <w:rsid w:val="00A70DBC"/>
    <w:rsid w:val="00A71362"/>
    <w:rsid w:val="00A7159B"/>
    <w:rsid w:val="00A72B4B"/>
    <w:rsid w:val="00A737C5"/>
    <w:rsid w:val="00A73858"/>
    <w:rsid w:val="00A73EA9"/>
    <w:rsid w:val="00A7487E"/>
    <w:rsid w:val="00A74E6C"/>
    <w:rsid w:val="00A755BF"/>
    <w:rsid w:val="00A75A1B"/>
    <w:rsid w:val="00A75DCA"/>
    <w:rsid w:val="00A76795"/>
    <w:rsid w:val="00A76A9E"/>
    <w:rsid w:val="00A76C6E"/>
    <w:rsid w:val="00A76E14"/>
    <w:rsid w:val="00A8091B"/>
    <w:rsid w:val="00A80E03"/>
    <w:rsid w:val="00A82201"/>
    <w:rsid w:val="00A8272C"/>
    <w:rsid w:val="00A8320D"/>
    <w:rsid w:val="00A83F1A"/>
    <w:rsid w:val="00A846C7"/>
    <w:rsid w:val="00A8473C"/>
    <w:rsid w:val="00A85C71"/>
    <w:rsid w:val="00A85CE3"/>
    <w:rsid w:val="00A873BD"/>
    <w:rsid w:val="00A90628"/>
    <w:rsid w:val="00A91111"/>
    <w:rsid w:val="00A91131"/>
    <w:rsid w:val="00A91D31"/>
    <w:rsid w:val="00A9277A"/>
    <w:rsid w:val="00A92D94"/>
    <w:rsid w:val="00A93ED7"/>
    <w:rsid w:val="00A93F76"/>
    <w:rsid w:val="00A9490A"/>
    <w:rsid w:val="00A95120"/>
    <w:rsid w:val="00A957C1"/>
    <w:rsid w:val="00A958B2"/>
    <w:rsid w:val="00A958BB"/>
    <w:rsid w:val="00A95BB7"/>
    <w:rsid w:val="00A96307"/>
    <w:rsid w:val="00A97530"/>
    <w:rsid w:val="00AA0043"/>
    <w:rsid w:val="00AA043A"/>
    <w:rsid w:val="00AA06CC"/>
    <w:rsid w:val="00AA1C7E"/>
    <w:rsid w:val="00AA39D2"/>
    <w:rsid w:val="00AA3DDE"/>
    <w:rsid w:val="00AA4470"/>
    <w:rsid w:val="00AA4844"/>
    <w:rsid w:val="00AA4A8F"/>
    <w:rsid w:val="00AA5F30"/>
    <w:rsid w:val="00AA623A"/>
    <w:rsid w:val="00AB0B9C"/>
    <w:rsid w:val="00AB13AD"/>
    <w:rsid w:val="00AB16B6"/>
    <w:rsid w:val="00AB2091"/>
    <w:rsid w:val="00AB2256"/>
    <w:rsid w:val="00AB232E"/>
    <w:rsid w:val="00AB27EC"/>
    <w:rsid w:val="00AB40C3"/>
    <w:rsid w:val="00AB5F25"/>
    <w:rsid w:val="00AB74C7"/>
    <w:rsid w:val="00AB7B78"/>
    <w:rsid w:val="00AC07ED"/>
    <w:rsid w:val="00AC11DC"/>
    <w:rsid w:val="00AC1732"/>
    <w:rsid w:val="00AC1BAD"/>
    <w:rsid w:val="00AC1EF3"/>
    <w:rsid w:val="00AC1F26"/>
    <w:rsid w:val="00AC2AB1"/>
    <w:rsid w:val="00AC3169"/>
    <w:rsid w:val="00AC37A3"/>
    <w:rsid w:val="00AC3B21"/>
    <w:rsid w:val="00AC55A5"/>
    <w:rsid w:val="00AC65E9"/>
    <w:rsid w:val="00AC6D12"/>
    <w:rsid w:val="00AC73BD"/>
    <w:rsid w:val="00AC7411"/>
    <w:rsid w:val="00AD0390"/>
    <w:rsid w:val="00AD16FE"/>
    <w:rsid w:val="00AD1940"/>
    <w:rsid w:val="00AD1A7D"/>
    <w:rsid w:val="00AD2C06"/>
    <w:rsid w:val="00AD3AE3"/>
    <w:rsid w:val="00AD3C80"/>
    <w:rsid w:val="00AD3E16"/>
    <w:rsid w:val="00AD3F1E"/>
    <w:rsid w:val="00AD578B"/>
    <w:rsid w:val="00AD6A58"/>
    <w:rsid w:val="00AD6F20"/>
    <w:rsid w:val="00AE06ED"/>
    <w:rsid w:val="00AE098A"/>
    <w:rsid w:val="00AE2A2F"/>
    <w:rsid w:val="00AE390C"/>
    <w:rsid w:val="00AE42A2"/>
    <w:rsid w:val="00AE4ADA"/>
    <w:rsid w:val="00AE5462"/>
    <w:rsid w:val="00AE577E"/>
    <w:rsid w:val="00AE6357"/>
    <w:rsid w:val="00AE789C"/>
    <w:rsid w:val="00AF16CC"/>
    <w:rsid w:val="00AF16D9"/>
    <w:rsid w:val="00AF1A56"/>
    <w:rsid w:val="00AF3087"/>
    <w:rsid w:val="00AF310B"/>
    <w:rsid w:val="00AF3ACC"/>
    <w:rsid w:val="00AF3F68"/>
    <w:rsid w:val="00AF41D9"/>
    <w:rsid w:val="00AF4313"/>
    <w:rsid w:val="00AF545C"/>
    <w:rsid w:val="00AF54F2"/>
    <w:rsid w:val="00AF5842"/>
    <w:rsid w:val="00AF5DDC"/>
    <w:rsid w:val="00AF5FD0"/>
    <w:rsid w:val="00AF6598"/>
    <w:rsid w:val="00AF6E14"/>
    <w:rsid w:val="00AF6F82"/>
    <w:rsid w:val="00AF726A"/>
    <w:rsid w:val="00AF733A"/>
    <w:rsid w:val="00AF7A42"/>
    <w:rsid w:val="00B00334"/>
    <w:rsid w:val="00B01B69"/>
    <w:rsid w:val="00B020D2"/>
    <w:rsid w:val="00B0256E"/>
    <w:rsid w:val="00B041EF"/>
    <w:rsid w:val="00B053D2"/>
    <w:rsid w:val="00B056D1"/>
    <w:rsid w:val="00B061DA"/>
    <w:rsid w:val="00B06C43"/>
    <w:rsid w:val="00B0752A"/>
    <w:rsid w:val="00B07677"/>
    <w:rsid w:val="00B07B8A"/>
    <w:rsid w:val="00B1035A"/>
    <w:rsid w:val="00B10511"/>
    <w:rsid w:val="00B1105C"/>
    <w:rsid w:val="00B111F9"/>
    <w:rsid w:val="00B1128C"/>
    <w:rsid w:val="00B114E4"/>
    <w:rsid w:val="00B1152D"/>
    <w:rsid w:val="00B11629"/>
    <w:rsid w:val="00B1182E"/>
    <w:rsid w:val="00B1209D"/>
    <w:rsid w:val="00B12B9F"/>
    <w:rsid w:val="00B132EA"/>
    <w:rsid w:val="00B13AAD"/>
    <w:rsid w:val="00B146E5"/>
    <w:rsid w:val="00B1470B"/>
    <w:rsid w:val="00B14846"/>
    <w:rsid w:val="00B14B4C"/>
    <w:rsid w:val="00B14E19"/>
    <w:rsid w:val="00B15ADA"/>
    <w:rsid w:val="00B15EAB"/>
    <w:rsid w:val="00B17470"/>
    <w:rsid w:val="00B17D65"/>
    <w:rsid w:val="00B202A2"/>
    <w:rsid w:val="00B211CD"/>
    <w:rsid w:val="00B214D1"/>
    <w:rsid w:val="00B21D6A"/>
    <w:rsid w:val="00B2282B"/>
    <w:rsid w:val="00B24D09"/>
    <w:rsid w:val="00B2542F"/>
    <w:rsid w:val="00B25744"/>
    <w:rsid w:val="00B25CD9"/>
    <w:rsid w:val="00B26C2B"/>
    <w:rsid w:val="00B2714F"/>
    <w:rsid w:val="00B27B57"/>
    <w:rsid w:val="00B300D0"/>
    <w:rsid w:val="00B30439"/>
    <w:rsid w:val="00B30B5E"/>
    <w:rsid w:val="00B31371"/>
    <w:rsid w:val="00B323A8"/>
    <w:rsid w:val="00B32581"/>
    <w:rsid w:val="00B328F4"/>
    <w:rsid w:val="00B33D96"/>
    <w:rsid w:val="00B33DCB"/>
    <w:rsid w:val="00B33FB1"/>
    <w:rsid w:val="00B3447D"/>
    <w:rsid w:val="00B34506"/>
    <w:rsid w:val="00B34BE3"/>
    <w:rsid w:val="00B359CD"/>
    <w:rsid w:val="00B37359"/>
    <w:rsid w:val="00B37D8C"/>
    <w:rsid w:val="00B40064"/>
    <w:rsid w:val="00B40194"/>
    <w:rsid w:val="00B417F9"/>
    <w:rsid w:val="00B422F8"/>
    <w:rsid w:val="00B4311B"/>
    <w:rsid w:val="00B43674"/>
    <w:rsid w:val="00B439F4"/>
    <w:rsid w:val="00B43AA6"/>
    <w:rsid w:val="00B43C31"/>
    <w:rsid w:val="00B442AD"/>
    <w:rsid w:val="00B467D2"/>
    <w:rsid w:val="00B46BEE"/>
    <w:rsid w:val="00B46F7D"/>
    <w:rsid w:val="00B47970"/>
    <w:rsid w:val="00B47C54"/>
    <w:rsid w:val="00B47F29"/>
    <w:rsid w:val="00B50F9B"/>
    <w:rsid w:val="00B530DC"/>
    <w:rsid w:val="00B533B6"/>
    <w:rsid w:val="00B5342B"/>
    <w:rsid w:val="00B53EE2"/>
    <w:rsid w:val="00B549AA"/>
    <w:rsid w:val="00B54C4F"/>
    <w:rsid w:val="00B54D9B"/>
    <w:rsid w:val="00B54DB6"/>
    <w:rsid w:val="00B553F9"/>
    <w:rsid w:val="00B55933"/>
    <w:rsid w:val="00B5631C"/>
    <w:rsid w:val="00B60F89"/>
    <w:rsid w:val="00B61372"/>
    <w:rsid w:val="00B62E29"/>
    <w:rsid w:val="00B62F13"/>
    <w:rsid w:val="00B634FA"/>
    <w:rsid w:val="00B63B1D"/>
    <w:rsid w:val="00B63BC9"/>
    <w:rsid w:val="00B648EA"/>
    <w:rsid w:val="00B64AB9"/>
    <w:rsid w:val="00B64BF2"/>
    <w:rsid w:val="00B64DEB"/>
    <w:rsid w:val="00B64F6B"/>
    <w:rsid w:val="00B64F86"/>
    <w:rsid w:val="00B65396"/>
    <w:rsid w:val="00B6583E"/>
    <w:rsid w:val="00B66A43"/>
    <w:rsid w:val="00B67123"/>
    <w:rsid w:val="00B677CC"/>
    <w:rsid w:val="00B678F1"/>
    <w:rsid w:val="00B67923"/>
    <w:rsid w:val="00B7096D"/>
    <w:rsid w:val="00B70EAD"/>
    <w:rsid w:val="00B71446"/>
    <w:rsid w:val="00B716F4"/>
    <w:rsid w:val="00B71B2E"/>
    <w:rsid w:val="00B71B65"/>
    <w:rsid w:val="00B7232D"/>
    <w:rsid w:val="00B72790"/>
    <w:rsid w:val="00B72A63"/>
    <w:rsid w:val="00B73033"/>
    <w:rsid w:val="00B743DD"/>
    <w:rsid w:val="00B757C9"/>
    <w:rsid w:val="00B771A9"/>
    <w:rsid w:val="00B77371"/>
    <w:rsid w:val="00B77CBC"/>
    <w:rsid w:val="00B8076E"/>
    <w:rsid w:val="00B8085F"/>
    <w:rsid w:val="00B808CC"/>
    <w:rsid w:val="00B81378"/>
    <w:rsid w:val="00B81BA9"/>
    <w:rsid w:val="00B81D81"/>
    <w:rsid w:val="00B825DF"/>
    <w:rsid w:val="00B834BE"/>
    <w:rsid w:val="00B83C5E"/>
    <w:rsid w:val="00B83F53"/>
    <w:rsid w:val="00B844F0"/>
    <w:rsid w:val="00B84ECC"/>
    <w:rsid w:val="00B85875"/>
    <w:rsid w:val="00B85D21"/>
    <w:rsid w:val="00B8690F"/>
    <w:rsid w:val="00B87400"/>
    <w:rsid w:val="00B904C9"/>
    <w:rsid w:val="00B90586"/>
    <w:rsid w:val="00B906EE"/>
    <w:rsid w:val="00B90931"/>
    <w:rsid w:val="00B90C28"/>
    <w:rsid w:val="00B91754"/>
    <w:rsid w:val="00B919AB"/>
    <w:rsid w:val="00B91A03"/>
    <w:rsid w:val="00B9237F"/>
    <w:rsid w:val="00B92764"/>
    <w:rsid w:val="00B9289E"/>
    <w:rsid w:val="00B93CD1"/>
    <w:rsid w:val="00B942A7"/>
    <w:rsid w:val="00B9577F"/>
    <w:rsid w:val="00B95ADC"/>
    <w:rsid w:val="00B961A3"/>
    <w:rsid w:val="00B9636E"/>
    <w:rsid w:val="00B964A7"/>
    <w:rsid w:val="00B96589"/>
    <w:rsid w:val="00B96965"/>
    <w:rsid w:val="00B97537"/>
    <w:rsid w:val="00B97684"/>
    <w:rsid w:val="00B97A9A"/>
    <w:rsid w:val="00BA06AD"/>
    <w:rsid w:val="00BA07CC"/>
    <w:rsid w:val="00BA0823"/>
    <w:rsid w:val="00BA0A57"/>
    <w:rsid w:val="00BA150F"/>
    <w:rsid w:val="00BA17BD"/>
    <w:rsid w:val="00BA17DA"/>
    <w:rsid w:val="00BA199B"/>
    <w:rsid w:val="00BA1C59"/>
    <w:rsid w:val="00BA2362"/>
    <w:rsid w:val="00BA2384"/>
    <w:rsid w:val="00BA2B21"/>
    <w:rsid w:val="00BA401E"/>
    <w:rsid w:val="00BA40E2"/>
    <w:rsid w:val="00BA4981"/>
    <w:rsid w:val="00BA5DE9"/>
    <w:rsid w:val="00BA5F61"/>
    <w:rsid w:val="00BA6F0D"/>
    <w:rsid w:val="00BA7F95"/>
    <w:rsid w:val="00BB0DEC"/>
    <w:rsid w:val="00BB115C"/>
    <w:rsid w:val="00BB131D"/>
    <w:rsid w:val="00BB1821"/>
    <w:rsid w:val="00BB21F6"/>
    <w:rsid w:val="00BB276B"/>
    <w:rsid w:val="00BB28ED"/>
    <w:rsid w:val="00BB3B5C"/>
    <w:rsid w:val="00BB4094"/>
    <w:rsid w:val="00BB476E"/>
    <w:rsid w:val="00BB4B33"/>
    <w:rsid w:val="00BB5362"/>
    <w:rsid w:val="00BB537F"/>
    <w:rsid w:val="00BB6179"/>
    <w:rsid w:val="00BB6857"/>
    <w:rsid w:val="00BB6B19"/>
    <w:rsid w:val="00BB731C"/>
    <w:rsid w:val="00BB7400"/>
    <w:rsid w:val="00BC0482"/>
    <w:rsid w:val="00BC0FB2"/>
    <w:rsid w:val="00BC1600"/>
    <w:rsid w:val="00BC18D5"/>
    <w:rsid w:val="00BC1AE8"/>
    <w:rsid w:val="00BC2382"/>
    <w:rsid w:val="00BC2CB5"/>
    <w:rsid w:val="00BC38FC"/>
    <w:rsid w:val="00BC497C"/>
    <w:rsid w:val="00BC4BBD"/>
    <w:rsid w:val="00BC5285"/>
    <w:rsid w:val="00BC554C"/>
    <w:rsid w:val="00BC5AC6"/>
    <w:rsid w:val="00BC7F2F"/>
    <w:rsid w:val="00BD2560"/>
    <w:rsid w:val="00BD2D8E"/>
    <w:rsid w:val="00BD37ED"/>
    <w:rsid w:val="00BD3A98"/>
    <w:rsid w:val="00BD4A55"/>
    <w:rsid w:val="00BD4B2E"/>
    <w:rsid w:val="00BD4BF3"/>
    <w:rsid w:val="00BD4ECE"/>
    <w:rsid w:val="00BD4F59"/>
    <w:rsid w:val="00BD51E9"/>
    <w:rsid w:val="00BD63DD"/>
    <w:rsid w:val="00BD6747"/>
    <w:rsid w:val="00BD7FAB"/>
    <w:rsid w:val="00BE016B"/>
    <w:rsid w:val="00BE072E"/>
    <w:rsid w:val="00BE1628"/>
    <w:rsid w:val="00BE1EA7"/>
    <w:rsid w:val="00BE2154"/>
    <w:rsid w:val="00BE2427"/>
    <w:rsid w:val="00BE2D0E"/>
    <w:rsid w:val="00BE2F7A"/>
    <w:rsid w:val="00BE3401"/>
    <w:rsid w:val="00BE43BE"/>
    <w:rsid w:val="00BE4863"/>
    <w:rsid w:val="00BE585C"/>
    <w:rsid w:val="00BE5EE6"/>
    <w:rsid w:val="00BE7061"/>
    <w:rsid w:val="00BE74A4"/>
    <w:rsid w:val="00BE7BAA"/>
    <w:rsid w:val="00BF12E3"/>
    <w:rsid w:val="00BF178A"/>
    <w:rsid w:val="00BF22AA"/>
    <w:rsid w:val="00BF2603"/>
    <w:rsid w:val="00BF278C"/>
    <w:rsid w:val="00BF2A1A"/>
    <w:rsid w:val="00BF2C34"/>
    <w:rsid w:val="00BF2C3A"/>
    <w:rsid w:val="00BF3082"/>
    <w:rsid w:val="00BF36E4"/>
    <w:rsid w:val="00BF40DC"/>
    <w:rsid w:val="00BF4A81"/>
    <w:rsid w:val="00BF4C29"/>
    <w:rsid w:val="00BF5067"/>
    <w:rsid w:val="00BF6129"/>
    <w:rsid w:val="00BF6CFD"/>
    <w:rsid w:val="00BF6D3C"/>
    <w:rsid w:val="00BF704A"/>
    <w:rsid w:val="00BF7243"/>
    <w:rsid w:val="00BF7E00"/>
    <w:rsid w:val="00C0010D"/>
    <w:rsid w:val="00C01B96"/>
    <w:rsid w:val="00C028C8"/>
    <w:rsid w:val="00C02EA5"/>
    <w:rsid w:val="00C035DC"/>
    <w:rsid w:val="00C03812"/>
    <w:rsid w:val="00C03845"/>
    <w:rsid w:val="00C03A55"/>
    <w:rsid w:val="00C041FA"/>
    <w:rsid w:val="00C05162"/>
    <w:rsid w:val="00C05707"/>
    <w:rsid w:val="00C060A1"/>
    <w:rsid w:val="00C06685"/>
    <w:rsid w:val="00C0668D"/>
    <w:rsid w:val="00C07B35"/>
    <w:rsid w:val="00C1082D"/>
    <w:rsid w:val="00C10AB7"/>
    <w:rsid w:val="00C11100"/>
    <w:rsid w:val="00C11324"/>
    <w:rsid w:val="00C11F0A"/>
    <w:rsid w:val="00C12318"/>
    <w:rsid w:val="00C12E6E"/>
    <w:rsid w:val="00C13B43"/>
    <w:rsid w:val="00C13C2B"/>
    <w:rsid w:val="00C13EEE"/>
    <w:rsid w:val="00C1437D"/>
    <w:rsid w:val="00C14450"/>
    <w:rsid w:val="00C152B2"/>
    <w:rsid w:val="00C1545F"/>
    <w:rsid w:val="00C158E6"/>
    <w:rsid w:val="00C16601"/>
    <w:rsid w:val="00C16EC4"/>
    <w:rsid w:val="00C17066"/>
    <w:rsid w:val="00C17C8A"/>
    <w:rsid w:val="00C17D85"/>
    <w:rsid w:val="00C20880"/>
    <w:rsid w:val="00C20A76"/>
    <w:rsid w:val="00C21804"/>
    <w:rsid w:val="00C21C4B"/>
    <w:rsid w:val="00C2287A"/>
    <w:rsid w:val="00C22AA1"/>
    <w:rsid w:val="00C232B7"/>
    <w:rsid w:val="00C23C95"/>
    <w:rsid w:val="00C25122"/>
    <w:rsid w:val="00C2527F"/>
    <w:rsid w:val="00C26530"/>
    <w:rsid w:val="00C26A3A"/>
    <w:rsid w:val="00C26C51"/>
    <w:rsid w:val="00C27A4F"/>
    <w:rsid w:val="00C300A8"/>
    <w:rsid w:val="00C30ECF"/>
    <w:rsid w:val="00C31BA7"/>
    <w:rsid w:val="00C343A7"/>
    <w:rsid w:val="00C34D17"/>
    <w:rsid w:val="00C34E85"/>
    <w:rsid w:val="00C353CB"/>
    <w:rsid w:val="00C3615F"/>
    <w:rsid w:val="00C36D5D"/>
    <w:rsid w:val="00C370FD"/>
    <w:rsid w:val="00C37367"/>
    <w:rsid w:val="00C37AD3"/>
    <w:rsid w:val="00C37E99"/>
    <w:rsid w:val="00C4061F"/>
    <w:rsid w:val="00C4069A"/>
    <w:rsid w:val="00C41D96"/>
    <w:rsid w:val="00C42298"/>
    <w:rsid w:val="00C423B8"/>
    <w:rsid w:val="00C43191"/>
    <w:rsid w:val="00C437AC"/>
    <w:rsid w:val="00C441E1"/>
    <w:rsid w:val="00C44309"/>
    <w:rsid w:val="00C45D56"/>
    <w:rsid w:val="00C46AB1"/>
    <w:rsid w:val="00C46C55"/>
    <w:rsid w:val="00C46E99"/>
    <w:rsid w:val="00C4709C"/>
    <w:rsid w:val="00C475D3"/>
    <w:rsid w:val="00C50835"/>
    <w:rsid w:val="00C50EDB"/>
    <w:rsid w:val="00C522C6"/>
    <w:rsid w:val="00C542C4"/>
    <w:rsid w:val="00C545FD"/>
    <w:rsid w:val="00C54876"/>
    <w:rsid w:val="00C54D57"/>
    <w:rsid w:val="00C559C5"/>
    <w:rsid w:val="00C559DA"/>
    <w:rsid w:val="00C5626E"/>
    <w:rsid w:val="00C5708E"/>
    <w:rsid w:val="00C60496"/>
    <w:rsid w:val="00C6212D"/>
    <w:rsid w:val="00C62501"/>
    <w:rsid w:val="00C628D6"/>
    <w:rsid w:val="00C638AD"/>
    <w:rsid w:val="00C63DDE"/>
    <w:rsid w:val="00C66091"/>
    <w:rsid w:val="00C6620A"/>
    <w:rsid w:val="00C66A18"/>
    <w:rsid w:val="00C66B89"/>
    <w:rsid w:val="00C670BC"/>
    <w:rsid w:val="00C7080D"/>
    <w:rsid w:val="00C711BF"/>
    <w:rsid w:val="00C71D74"/>
    <w:rsid w:val="00C738E1"/>
    <w:rsid w:val="00C7396C"/>
    <w:rsid w:val="00C73C44"/>
    <w:rsid w:val="00C7466D"/>
    <w:rsid w:val="00C762AD"/>
    <w:rsid w:val="00C76EE9"/>
    <w:rsid w:val="00C77470"/>
    <w:rsid w:val="00C779F2"/>
    <w:rsid w:val="00C819F0"/>
    <w:rsid w:val="00C81BC5"/>
    <w:rsid w:val="00C8217D"/>
    <w:rsid w:val="00C82411"/>
    <w:rsid w:val="00C8283B"/>
    <w:rsid w:val="00C83471"/>
    <w:rsid w:val="00C8348A"/>
    <w:rsid w:val="00C835C6"/>
    <w:rsid w:val="00C83D19"/>
    <w:rsid w:val="00C83E26"/>
    <w:rsid w:val="00C85065"/>
    <w:rsid w:val="00C850F7"/>
    <w:rsid w:val="00C86244"/>
    <w:rsid w:val="00C862AE"/>
    <w:rsid w:val="00C8684B"/>
    <w:rsid w:val="00C86DC3"/>
    <w:rsid w:val="00C86E64"/>
    <w:rsid w:val="00C87379"/>
    <w:rsid w:val="00C87EAF"/>
    <w:rsid w:val="00C900C1"/>
    <w:rsid w:val="00C90300"/>
    <w:rsid w:val="00C9364C"/>
    <w:rsid w:val="00C93C47"/>
    <w:rsid w:val="00C93D2A"/>
    <w:rsid w:val="00C94430"/>
    <w:rsid w:val="00C94B56"/>
    <w:rsid w:val="00C94DA4"/>
    <w:rsid w:val="00C95830"/>
    <w:rsid w:val="00C95874"/>
    <w:rsid w:val="00C95A38"/>
    <w:rsid w:val="00C96439"/>
    <w:rsid w:val="00C96DDE"/>
    <w:rsid w:val="00C972B8"/>
    <w:rsid w:val="00CA0A9C"/>
    <w:rsid w:val="00CA0C94"/>
    <w:rsid w:val="00CA1C1F"/>
    <w:rsid w:val="00CA1CC6"/>
    <w:rsid w:val="00CA2944"/>
    <w:rsid w:val="00CA2CB9"/>
    <w:rsid w:val="00CA3E5B"/>
    <w:rsid w:val="00CA406C"/>
    <w:rsid w:val="00CA4613"/>
    <w:rsid w:val="00CA5F11"/>
    <w:rsid w:val="00CA5FAF"/>
    <w:rsid w:val="00CA65D2"/>
    <w:rsid w:val="00CA666E"/>
    <w:rsid w:val="00CA6F3C"/>
    <w:rsid w:val="00CA7EB6"/>
    <w:rsid w:val="00CB003F"/>
    <w:rsid w:val="00CB014D"/>
    <w:rsid w:val="00CB05A9"/>
    <w:rsid w:val="00CB082B"/>
    <w:rsid w:val="00CB084C"/>
    <w:rsid w:val="00CB0F30"/>
    <w:rsid w:val="00CB12D3"/>
    <w:rsid w:val="00CB277F"/>
    <w:rsid w:val="00CB2D83"/>
    <w:rsid w:val="00CB34F5"/>
    <w:rsid w:val="00CB3930"/>
    <w:rsid w:val="00CB3D72"/>
    <w:rsid w:val="00CB4FBD"/>
    <w:rsid w:val="00CB554B"/>
    <w:rsid w:val="00CB639F"/>
    <w:rsid w:val="00CB658B"/>
    <w:rsid w:val="00CB6C3B"/>
    <w:rsid w:val="00CC078F"/>
    <w:rsid w:val="00CC09FE"/>
    <w:rsid w:val="00CC0C21"/>
    <w:rsid w:val="00CC0D64"/>
    <w:rsid w:val="00CC1157"/>
    <w:rsid w:val="00CC39BF"/>
    <w:rsid w:val="00CC3AC1"/>
    <w:rsid w:val="00CC4235"/>
    <w:rsid w:val="00CC461A"/>
    <w:rsid w:val="00CC54DE"/>
    <w:rsid w:val="00CC5765"/>
    <w:rsid w:val="00CC6038"/>
    <w:rsid w:val="00CC6C1F"/>
    <w:rsid w:val="00CC6F6B"/>
    <w:rsid w:val="00CC76F5"/>
    <w:rsid w:val="00CC7861"/>
    <w:rsid w:val="00CD0723"/>
    <w:rsid w:val="00CD0CF2"/>
    <w:rsid w:val="00CD12A2"/>
    <w:rsid w:val="00CD13CF"/>
    <w:rsid w:val="00CD1736"/>
    <w:rsid w:val="00CD17B0"/>
    <w:rsid w:val="00CD1AAC"/>
    <w:rsid w:val="00CD1BD6"/>
    <w:rsid w:val="00CD2009"/>
    <w:rsid w:val="00CD2432"/>
    <w:rsid w:val="00CD2FE5"/>
    <w:rsid w:val="00CD3388"/>
    <w:rsid w:val="00CD3521"/>
    <w:rsid w:val="00CD3F2B"/>
    <w:rsid w:val="00CD401F"/>
    <w:rsid w:val="00CD4376"/>
    <w:rsid w:val="00CD4741"/>
    <w:rsid w:val="00CD48DA"/>
    <w:rsid w:val="00CD523B"/>
    <w:rsid w:val="00CD62A4"/>
    <w:rsid w:val="00CD7306"/>
    <w:rsid w:val="00CD74EE"/>
    <w:rsid w:val="00CE0461"/>
    <w:rsid w:val="00CE05CC"/>
    <w:rsid w:val="00CE07DB"/>
    <w:rsid w:val="00CE14B7"/>
    <w:rsid w:val="00CE17B9"/>
    <w:rsid w:val="00CE29E1"/>
    <w:rsid w:val="00CE3F05"/>
    <w:rsid w:val="00CE3FC9"/>
    <w:rsid w:val="00CE431D"/>
    <w:rsid w:val="00CE4421"/>
    <w:rsid w:val="00CE47DD"/>
    <w:rsid w:val="00CE49A7"/>
    <w:rsid w:val="00CE4C20"/>
    <w:rsid w:val="00CE526E"/>
    <w:rsid w:val="00CE52EC"/>
    <w:rsid w:val="00CE683A"/>
    <w:rsid w:val="00CE7C4A"/>
    <w:rsid w:val="00CF0B9B"/>
    <w:rsid w:val="00CF18A1"/>
    <w:rsid w:val="00CF3B5B"/>
    <w:rsid w:val="00CF5005"/>
    <w:rsid w:val="00CF5961"/>
    <w:rsid w:val="00CF6CFE"/>
    <w:rsid w:val="00CF7874"/>
    <w:rsid w:val="00CF7953"/>
    <w:rsid w:val="00D00B5A"/>
    <w:rsid w:val="00D00CB6"/>
    <w:rsid w:val="00D010FD"/>
    <w:rsid w:val="00D02C36"/>
    <w:rsid w:val="00D04D4F"/>
    <w:rsid w:val="00D05236"/>
    <w:rsid w:val="00D05329"/>
    <w:rsid w:val="00D05853"/>
    <w:rsid w:val="00D06275"/>
    <w:rsid w:val="00D06C90"/>
    <w:rsid w:val="00D06D5A"/>
    <w:rsid w:val="00D06F2C"/>
    <w:rsid w:val="00D06FC3"/>
    <w:rsid w:val="00D071DA"/>
    <w:rsid w:val="00D07210"/>
    <w:rsid w:val="00D10652"/>
    <w:rsid w:val="00D11615"/>
    <w:rsid w:val="00D12F31"/>
    <w:rsid w:val="00D1317C"/>
    <w:rsid w:val="00D149EC"/>
    <w:rsid w:val="00D15673"/>
    <w:rsid w:val="00D157AF"/>
    <w:rsid w:val="00D15AA6"/>
    <w:rsid w:val="00D15D8F"/>
    <w:rsid w:val="00D163AC"/>
    <w:rsid w:val="00D171E6"/>
    <w:rsid w:val="00D173D3"/>
    <w:rsid w:val="00D174DC"/>
    <w:rsid w:val="00D20889"/>
    <w:rsid w:val="00D21396"/>
    <w:rsid w:val="00D21EBE"/>
    <w:rsid w:val="00D22E36"/>
    <w:rsid w:val="00D22F5F"/>
    <w:rsid w:val="00D2422F"/>
    <w:rsid w:val="00D2534C"/>
    <w:rsid w:val="00D25FF2"/>
    <w:rsid w:val="00D271F1"/>
    <w:rsid w:val="00D27423"/>
    <w:rsid w:val="00D304A4"/>
    <w:rsid w:val="00D31018"/>
    <w:rsid w:val="00D318FF"/>
    <w:rsid w:val="00D32B61"/>
    <w:rsid w:val="00D32C18"/>
    <w:rsid w:val="00D33340"/>
    <w:rsid w:val="00D33D55"/>
    <w:rsid w:val="00D343E0"/>
    <w:rsid w:val="00D34B29"/>
    <w:rsid w:val="00D34D79"/>
    <w:rsid w:val="00D34F31"/>
    <w:rsid w:val="00D36338"/>
    <w:rsid w:val="00D3654E"/>
    <w:rsid w:val="00D37A0D"/>
    <w:rsid w:val="00D37FE5"/>
    <w:rsid w:val="00D402AF"/>
    <w:rsid w:val="00D41D55"/>
    <w:rsid w:val="00D45003"/>
    <w:rsid w:val="00D46029"/>
    <w:rsid w:val="00D46DE9"/>
    <w:rsid w:val="00D47971"/>
    <w:rsid w:val="00D47C45"/>
    <w:rsid w:val="00D47CEE"/>
    <w:rsid w:val="00D50DDC"/>
    <w:rsid w:val="00D50F64"/>
    <w:rsid w:val="00D514B3"/>
    <w:rsid w:val="00D517FC"/>
    <w:rsid w:val="00D52028"/>
    <w:rsid w:val="00D52D36"/>
    <w:rsid w:val="00D52FBC"/>
    <w:rsid w:val="00D5323A"/>
    <w:rsid w:val="00D54103"/>
    <w:rsid w:val="00D544D4"/>
    <w:rsid w:val="00D54763"/>
    <w:rsid w:val="00D561AA"/>
    <w:rsid w:val="00D56482"/>
    <w:rsid w:val="00D564F8"/>
    <w:rsid w:val="00D5672E"/>
    <w:rsid w:val="00D57031"/>
    <w:rsid w:val="00D57331"/>
    <w:rsid w:val="00D573F5"/>
    <w:rsid w:val="00D57644"/>
    <w:rsid w:val="00D5791E"/>
    <w:rsid w:val="00D579F9"/>
    <w:rsid w:val="00D57F35"/>
    <w:rsid w:val="00D604C9"/>
    <w:rsid w:val="00D60737"/>
    <w:rsid w:val="00D6080E"/>
    <w:rsid w:val="00D60D23"/>
    <w:rsid w:val="00D60FF2"/>
    <w:rsid w:val="00D618B1"/>
    <w:rsid w:val="00D61ABA"/>
    <w:rsid w:val="00D61CE5"/>
    <w:rsid w:val="00D621DB"/>
    <w:rsid w:val="00D633FD"/>
    <w:rsid w:val="00D634B3"/>
    <w:rsid w:val="00D6387D"/>
    <w:rsid w:val="00D641F4"/>
    <w:rsid w:val="00D649A3"/>
    <w:rsid w:val="00D67462"/>
    <w:rsid w:val="00D70523"/>
    <w:rsid w:val="00D70FBF"/>
    <w:rsid w:val="00D71577"/>
    <w:rsid w:val="00D71D92"/>
    <w:rsid w:val="00D725A6"/>
    <w:rsid w:val="00D726E1"/>
    <w:rsid w:val="00D727E7"/>
    <w:rsid w:val="00D73617"/>
    <w:rsid w:val="00D73C9E"/>
    <w:rsid w:val="00D73D81"/>
    <w:rsid w:val="00D741F1"/>
    <w:rsid w:val="00D75523"/>
    <w:rsid w:val="00D76242"/>
    <w:rsid w:val="00D766BB"/>
    <w:rsid w:val="00D76A9E"/>
    <w:rsid w:val="00D77668"/>
    <w:rsid w:val="00D77A25"/>
    <w:rsid w:val="00D80695"/>
    <w:rsid w:val="00D808A0"/>
    <w:rsid w:val="00D8151C"/>
    <w:rsid w:val="00D81684"/>
    <w:rsid w:val="00D83874"/>
    <w:rsid w:val="00D84075"/>
    <w:rsid w:val="00D843D2"/>
    <w:rsid w:val="00D84931"/>
    <w:rsid w:val="00D85876"/>
    <w:rsid w:val="00D86206"/>
    <w:rsid w:val="00D86DD9"/>
    <w:rsid w:val="00D90BCF"/>
    <w:rsid w:val="00D91401"/>
    <w:rsid w:val="00D9141F"/>
    <w:rsid w:val="00D9149C"/>
    <w:rsid w:val="00D91540"/>
    <w:rsid w:val="00D91F82"/>
    <w:rsid w:val="00D92A22"/>
    <w:rsid w:val="00D9306D"/>
    <w:rsid w:val="00D930CC"/>
    <w:rsid w:val="00D9313D"/>
    <w:rsid w:val="00D93A91"/>
    <w:rsid w:val="00D94BEC"/>
    <w:rsid w:val="00D95001"/>
    <w:rsid w:val="00D962D5"/>
    <w:rsid w:val="00D9660A"/>
    <w:rsid w:val="00D9688D"/>
    <w:rsid w:val="00D97241"/>
    <w:rsid w:val="00DA0626"/>
    <w:rsid w:val="00DA08B7"/>
    <w:rsid w:val="00DA275F"/>
    <w:rsid w:val="00DA27A4"/>
    <w:rsid w:val="00DA2E83"/>
    <w:rsid w:val="00DA3244"/>
    <w:rsid w:val="00DA3525"/>
    <w:rsid w:val="00DA40D8"/>
    <w:rsid w:val="00DA4A3D"/>
    <w:rsid w:val="00DA4D64"/>
    <w:rsid w:val="00DA530F"/>
    <w:rsid w:val="00DA56F2"/>
    <w:rsid w:val="00DA6721"/>
    <w:rsid w:val="00DA771C"/>
    <w:rsid w:val="00DA7EDA"/>
    <w:rsid w:val="00DB03AE"/>
    <w:rsid w:val="00DB0AAA"/>
    <w:rsid w:val="00DB0AFB"/>
    <w:rsid w:val="00DB0B7F"/>
    <w:rsid w:val="00DB0D71"/>
    <w:rsid w:val="00DB0E65"/>
    <w:rsid w:val="00DB1341"/>
    <w:rsid w:val="00DB1788"/>
    <w:rsid w:val="00DB245A"/>
    <w:rsid w:val="00DB3378"/>
    <w:rsid w:val="00DB37B7"/>
    <w:rsid w:val="00DB461D"/>
    <w:rsid w:val="00DB4634"/>
    <w:rsid w:val="00DB4877"/>
    <w:rsid w:val="00DB4E7A"/>
    <w:rsid w:val="00DB541A"/>
    <w:rsid w:val="00DB5DE5"/>
    <w:rsid w:val="00DB626D"/>
    <w:rsid w:val="00DB6A19"/>
    <w:rsid w:val="00DB6AFB"/>
    <w:rsid w:val="00DB6F9B"/>
    <w:rsid w:val="00DB7B14"/>
    <w:rsid w:val="00DB7DA5"/>
    <w:rsid w:val="00DC13E3"/>
    <w:rsid w:val="00DC1F8E"/>
    <w:rsid w:val="00DC2FF4"/>
    <w:rsid w:val="00DC34F4"/>
    <w:rsid w:val="00DC35E3"/>
    <w:rsid w:val="00DC3FAD"/>
    <w:rsid w:val="00DC4077"/>
    <w:rsid w:val="00DC4196"/>
    <w:rsid w:val="00DC472B"/>
    <w:rsid w:val="00DC5057"/>
    <w:rsid w:val="00DC53B6"/>
    <w:rsid w:val="00DC573B"/>
    <w:rsid w:val="00DC5A55"/>
    <w:rsid w:val="00DC5BCC"/>
    <w:rsid w:val="00DC5F68"/>
    <w:rsid w:val="00DC6B6A"/>
    <w:rsid w:val="00DC701E"/>
    <w:rsid w:val="00DC7733"/>
    <w:rsid w:val="00DC79A1"/>
    <w:rsid w:val="00DD04A9"/>
    <w:rsid w:val="00DD0557"/>
    <w:rsid w:val="00DD05A3"/>
    <w:rsid w:val="00DD107A"/>
    <w:rsid w:val="00DD137E"/>
    <w:rsid w:val="00DD1391"/>
    <w:rsid w:val="00DD3C70"/>
    <w:rsid w:val="00DD41B0"/>
    <w:rsid w:val="00DD571A"/>
    <w:rsid w:val="00DD5863"/>
    <w:rsid w:val="00DD58DC"/>
    <w:rsid w:val="00DD5D75"/>
    <w:rsid w:val="00DD63EA"/>
    <w:rsid w:val="00DD6EB2"/>
    <w:rsid w:val="00DD7402"/>
    <w:rsid w:val="00DD7B7A"/>
    <w:rsid w:val="00DD7ED3"/>
    <w:rsid w:val="00DE23AD"/>
    <w:rsid w:val="00DE3779"/>
    <w:rsid w:val="00DE46CC"/>
    <w:rsid w:val="00DE5881"/>
    <w:rsid w:val="00DE5FE9"/>
    <w:rsid w:val="00DE649C"/>
    <w:rsid w:val="00DE67A0"/>
    <w:rsid w:val="00DE6E43"/>
    <w:rsid w:val="00DE75F1"/>
    <w:rsid w:val="00DE79CF"/>
    <w:rsid w:val="00DF1754"/>
    <w:rsid w:val="00DF2D9A"/>
    <w:rsid w:val="00DF38AD"/>
    <w:rsid w:val="00DF40AB"/>
    <w:rsid w:val="00DF4236"/>
    <w:rsid w:val="00DF4EF5"/>
    <w:rsid w:val="00DF5837"/>
    <w:rsid w:val="00DF6471"/>
    <w:rsid w:val="00DF6709"/>
    <w:rsid w:val="00DF676A"/>
    <w:rsid w:val="00DF6ACA"/>
    <w:rsid w:val="00DF7285"/>
    <w:rsid w:val="00DF7BE9"/>
    <w:rsid w:val="00E001A6"/>
    <w:rsid w:val="00E01073"/>
    <w:rsid w:val="00E0118C"/>
    <w:rsid w:val="00E030D7"/>
    <w:rsid w:val="00E033FA"/>
    <w:rsid w:val="00E038A1"/>
    <w:rsid w:val="00E047B8"/>
    <w:rsid w:val="00E04935"/>
    <w:rsid w:val="00E04958"/>
    <w:rsid w:val="00E04A08"/>
    <w:rsid w:val="00E04C46"/>
    <w:rsid w:val="00E04DB3"/>
    <w:rsid w:val="00E04E92"/>
    <w:rsid w:val="00E04EF1"/>
    <w:rsid w:val="00E0578E"/>
    <w:rsid w:val="00E065D6"/>
    <w:rsid w:val="00E067EB"/>
    <w:rsid w:val="00E06D3D"/>
    <w:rsid w:val="00E07878"/>
    <w:rsid w:val="00E10734"/>
    <w:rsid w:val="00E107B5"/>
    <w:rsid w:val="00E129AB"/>
    <w:rsid w:val="00E12D05"/>
    <w:rsid w:val="00E13685"/>
    <w:rsid w:val="00E13805"/>
    <w:rsid w:val="00E13A5B"/>
    <w:rsid w:val="00E14240"/>
    <w:rsid w:val="00E14D25"/>
    <w:rsid w:val="00E15209"/>
    <w:rsid w:val="00E1523B"/>
    <w:rsid w:val="00E16600"/>
    <w:rsid w:val="00E16D51"/>
    <w:rsid w:val="00E17C6C"/>
    <w:rsid w:val="00E2076F"/>
    <w:rsid w:val="00E20F05"/>
    <w:rsid w:val="00E212BB"/>
    <w:rsid w:val="00E2146A"/>
    <w:rsid w:val="00E21735"/>
    <w:rsid w:val="00E224D3"/>
    <w:rsid w:val="00E226B9"/>
    <w:rsid w:val="00E24733"/>
    <w:rsid w:val="00E24A88"/>
    <w:rsid w:val="00E25113"/>
    <w:rsid w:val="00E265E9"/>
    <w:rsid w:val="00E267D6"/>
    <w:rsid w:val="00E26BDC"/>
    <w:rsid w:val="00E26EF2"/>
    <w:rsid w:val="00E274B8"/>
    <w:rsid w:val="00E276AD"/>
    <w:rsid w:val="00E313D0"/>
    <w:rsid w:val="00E31EE0"/>
    <w:rsid w:val="00E32C76"/>
    <w:rsid w:val="00E32C8C"/>
    <w:rsid w:val="00E3319F"/>
    <w:rsid w:val="00E33819"/>
    <w:rsid w:val="00E34073"/>
    <w:rsid w:val="00E35977"/>
    <w:rsid w:val="00E35BA1"/>
    <w:rsid w:val="00E36441"/>
    <w:rsid w:val="00E40385"/>
    <w:rsid w:val="00E404A0"/>
    <w:rsid w:val="00E40BED"/>
    <w:rsid w:val="00E41431"/>
    <w:rsid w:val="00E4157E"/>
    <w:rsid w:val="00E4169C"/>
    <w:rsid w:val="00E41A9B"/>
    <w:rsid w:val="00E42652"/>
    <w:rsid w:val="00E42D62"/>
    <w:rsid w:val="00E44B30"/>
    <w:rsid w:val="00E458D6"/>
    <w:rsid w:val="00E46AB0"/>
    <w:rsid w:val="00E46CF5"/>
    <w:rsid w:val="00E47D6B"/>
    <w:rsid w:val="00E507C2"/>
    <w:rsid w:val="00E50945"/>
    <w:rsid w:val="00E509AA"/>
    <w:rsid w:val="00E5111E"/>
    <w:rsid w:val="00E512EF"/>
    <w:rsid w:val="00E516B2"/>
    <w:rsid w:val="00E535DB"/>
    <w:rsid w:val="00E54005"/>
    <w:rsid w:val="00E541D2"/>
    <w:rsid w:val="00E54485"/>
    <w:rsid w:val="00E54602"/>
    <w:rsid w:val="00E54AFC"/>
    <w:rsid w:val="00E54D53"/>
    <w:rsid w:val="00E55121"/>
    <w:rsid w:val="00E5765E"/>
    <w:rsid w:val="00E577F4"/>
    <w:rsid w:val="00E57DA8"/>
    <w:rsid w:val="00E57E53"/>
    <w:rsid w:val="00E57F7F"/>
    <w:rsid w:val="00E60546"/>
    <w:rsid w:val="00E60F8F"/>
    <w:rsid w:val="00E61121"/>
    <w:rsid w:val="00E61219"/>
    <w:rsid w:val="00E616F5"/>
    <w:rsid w:val="00E617B4"/>
    <w:rsid w:val="00E624DC"/>
    <w:rsid w:val="00E62CE5"/>
    <w:rsid w:val="00E635C9"/>
    <w:rsid w:val="00E63684"/>
    <w:rsid w:val="00E64473"/>
    <w:rsid w:val="00E65170"/>
    <w:rsid w:val="00E658FC"/>
    <w:rsid w:val="00E65C7E"/>
    <w:rsid w:val="00E66600"/>
    <w:rsid w:val="00E66F6D"/>
    <w:rsid w:val="00E6728D"/>
    <w:rsid w:val="00E67F9D"/>
    <w:rsid w:val="00E70CA6"/>
    <w:rsid w:val="00E71464"/>
    <w:rsid w:val="00E718A6"/>
    <w:rsid w:val="00E7250B"/>
    <w:rsid w:val="00E728DB"/>
    <w:rsid w:val="00E732AF"/>
    <w:rsid w:val="00E7509F"/>
    <w:rsid w:val="00E7578F"/>
    <w:rsid w:val="00E75DA5"/>
    <w:rsid w:val="00E7602F"/>
    <w:rsid w:val="00E767D3"/>
    <w:rsid w:val="00E76864"/>
    <w:rsid w:val="00E76B1E"/>
    <w:rsid w:val="00E772B6"/>
    <w:rsid w:val="00E8065F"/>
    <w:rsid w:val="00E80E61"/>
    <w:rsid w:val="00E826E4"/>
    <w:rsid w:val="00E82873"/>
    <w:rsid w:val="00E829B2"/>
    <w:rsid w:val="00E83116"/>
    <w:rsid w:val="00E8354E"/>
    <w:rsid w:val="00E84FE6"/>
    <w:rsid w:val="00E8681D"/>
    <w:rsid w:val="00E86914"/>
    <w:rsid w:val="00E86B3E"/>
    <w:rsid w:val="00E87090"/>
    <w:rsid w:val="00E87306"/>
    <w:rsid w:val="00E902FD"/>
    <w:rsid w:val="00E90756"/>
    <w:rsid w:val="00E907C6"/>
    <w:rsid w:val="00E913C9"/>
    <w:rsid w:val="00E913DE"/>
    <w:rsid w:val="00E925C1"/>
    <w:rsid w:val="00E93FC7"/>
    <w:rsid w:val="00E94FA3"/>
    <w:rsid w:val="00E95B9E"/>
    <w:rsid w:val="00E95C81"/>
    <w:rsid w:val="00E965C5"/>
    <w:rsid w:val="00E96AD6"/>
    <w:rsid w:val="00EA08CC"/>
    <w:rsid w:val="00EA0D02"/>
    <w:rsid w:val="00EA10D7"/>
    <w:rsid w:val="00EA15DD"/>
    <w:rsid w:val="00EA1E3B"/>
    <w:rsid w:val="00EA2FBB"/>
    <w:rsid w:val="00EA3B6C"/>
    <w:rsid w:val="00EA4430"/>
    <w:rsid w:val="00EA4731"/>
    <w:rsid w:val="00EA47C9"/>
    <w:rsid w:val="00EA48A2"/>
    <w:rsid w:val="00EA4ADC"/>
    <w:rsid w:val="00EA50DD"/>
    <w:rsid w:val="00EA528B"/>
    <w:rsid w:val="00EA5BB9"/>
    <w:rsid w:val="00EA5BC0"/>
    <w:rsid w:val="00EA5D27"/>
    <w:rsid w:val="00EA68AA"/>
    <w:rsid w:val="00EA76E1"/>
    <w:rsid w:val="00EA7BF9"/>
    <w:rsid w:val="00EA7F2E"/>
    <w:rsid w:val="00EB091F"/>
    <w:rsid w:val="00EB10D2"/>
    <w:rsid w:val="00EB1641"/>
    <w:rsid w:val="00EB1D22"/>
    <w:rsid w:val="00EB3480"/>
    <w:rsid w:val="00EB3AB8"/>
    <w:rsid w:val="00EB3B3E"/>
    <w:rsid w:val="00EB3B96"/>
    <w:rsid w:val="00EB40C1"/>
    <w:rsid w:val="00EB4A98"/>
    <w:rsid w:val="00EB53CB"/>
    <w:rsid w:val="00EB5478"/>
    <w:rsid w:val="00EB62B1"/>
    <w:rsid w:val="00EC0953"/>
    <w:rsid w:val="00EC231A"/>
    <w:rsid w:val="00EC41F9"/>
    <w:rsid w:val="00EC4641"/>
    <w:rsid w:val="00EC46A0"/>
    <w:rsid w:val="00EC47C5"/>
    <w:rsid w:val="00EC4857"/>
    <w:rsid w:val="00EC49AA"/>
    <w:rsid w:val="00EC4CAF"/>
    <w:rsid w:val="00EC4F2D"/>
    <w:rsid w:val="00EC5933"/>
    <w:rsid w:val="00EC5D62"/>
    <w:rsid w:val="00EC654B"/>
    <w:rsid w:val="00EC6572"/>
    <w:rsid w:val="00EC6FFC"/>
    <w:rsid w:val="00EC7B13"/>
    <w:rsid w:val="00ED152C"/>
    <w:rsid w:val="00ED16A9"/>
    <w:rsid w:val="00ED1EFA"/>
    <w:rsid w:val="00ED241D"/>
    <w:rsid w:val="00ED24D7"/>
    <w:rsid w:val="00ED2877"/>
    <w:rsid w:val="00ED34A8"/>
    <w:rsid w:val="00ED47F2"/>
    <w:rsid w:val="00ED4C60"/>
    <w:rsid w:val="00ED4D83"/>
    <w:rsid w:val="00ED4F6C"/>
    <w:rsid w:val="00ED65D9"/>
    <w:rsid w:val="00ED66F9"/>
    <w:rsid w:val="00ED6A7A"/>
    <w:rsid w:val="00ED6C4A"/>
    <w:rsid w:val="00ED6F88"/>
    <w:rsid w:val="00ED7ADC"/>
    <w:rsid w:val="00ED7CA9"/>
    <w:rsid w:val="00ED7E33"/>
    <w:rsid w:val="00EE029F"/>
    <w:rsid w:val="00EE10C4"/>
    <w:rsid w:val="00EE1EE2"/>
    <w:rsid w:val="00EE2837"/>
    <w:rsid w:val="00EE2D23"/>
    <w:rsid w:val="00EE36F1"/>
    <w:rsid w:val="00EE42A4"/>
    <w:rsid w:val="00EE4CDC"/>
    <w:rsid w:val="00EE5378"/>
    <w:rsid w:val="00EE547D"/>
    <w:rsid w:val="00EE5506"/>
    <w:rsid w:val="00EE5758"/>
    <w:rsid w:val="00EE59E1"/>
    <w:rsid w:val="00EE5B4D"/>
    <w:rsid w:val="00EE5C27"/>
    <w:rsid w:val="00EE5FA7"/>
    <w:rsid w:val="00EE6513"/>
    <w:rsid w:val="00EE651E"/>
    <w:rsid w:val="00EE65E0"/>
    <w:rsid w:val="00EE6C1A"/>
    <w:rsid w:val="00EF0A92"/>
    <w:rsid w:val="00EF0E75"/>
    <w:rsid w:val="00EF1133"/>
    <w:rsid w:val="00EF15FD"/>
    <w:rsid w:val="00EF17BD"/>
    <w:rsid w:val="00EF18D5"/>
    <w:rsid w:val="00EF1987"/>
    <w:rsid w:val="00EF2E2F"/>
    <w:rsid w:val="00EF3086"/>
    <w:rsid w:val="00EF37D0"/>
    <w:rsid w:val="00EF436D"/>
    <w:rsid w:val="00EF4586"/>
    <w:rsid w:val="00EF45D7"/>
    <w:rsid w:val="00EF4F38"/>
    <w:rsid w:val="00EF652D"/>
    <w:rsid w:val="00EF68E1"/>
    <w:rsid w:val="00EF6F50"/>
    <w:rsid w:val="00EF7840"/>
    <w:rsid w:val="00EF7EF2"/>
    <w:rsid w:val="00F002BD"/>
    <w:rsid w:val="00F00AD2"/>
    <w:rsid w:val="00F01452"/>
    <w:rsid w:val="00F025A5"/>
    <w:rsid w:val="00F02A66"/>
    <w:rsid w:val="00F02E14"/>
    <w:rsid w:val="00F02E63"/>
    <w:rsid w:val="00F033B7"/>
    <w:rsid w:val="00F03FF1"/>
    <w:rsid w:val="00F041A9"/>
    <w:rsid w:val="00F04E82"/>
    <w:rsid w:val="00F050A2"/>
    <w:rsid w:val="00F06049"/>
    <w:rsid w:val="00F06CCB"/>
    <w:rsid w:val="00F0764E"/>
    <w:rsid w:val="00F10197"/>
    <w:rsid w:val="00F1246D"/>
    <w:rsid w:val="00F1263B"/>
    <w:rsid w:val="00F15640"/>
    <w:rsid w:val="00F16CDE"/>
    <w:rsid w:val="00F177D9"/>
    <w:rsid w:val="00F20E77"/>
    <w:rsid w:val="00F20EC0"/>
    <w:rsid w:val="00F20F27"/>
    <w:rsid w:val="00F21741"/>
    <w:rsid w:val="00F22657"/>
    <w:rsid w:val="00F2325C"/>
    <w:rsid w:val="00F23ACE"/>
    <w:rsid w:val="00F23C30"/>
    <w:rsid w:val="00F2410D"/>
    <w:rsid w:val="00F250EA"/>
    <w:rsid w:val="00F2580A"/>
    <w:rsid w:val="00F2583E"/>
    <w:rsid w:val="00F25CD9"/>
    <w:rsid w:val="00F261F5"/>
    <w:rsid w:val="00F26796"/>
    <w:rsid w:val="00F27AB8"/>
    <w:rsid w:val="00F27CB5"/>
    <w:rsid w:val="00F300FF"/>
    <w:rsid w:val="00F30160"/>
    <w:rsid w:val="00F303A9"/>
    <w:rsid w:val="00F3068E"/>
    <w:rsid w:val="00F31196"/>
    <w:rsid w:val="00F31939"/>
    <w:rsid w:val="00F31D37"/>
    <w:rsid w:val="00F321B0"/>
    <w:rsid w:val="00F343DE"/>
    <w:rsid w:val="00F34A87"/>
    <w:rsid w:val="00F36E87"/>
    <w:rsid w:val="00F37437"/>
    <w:rsid w:val="00F4006D"/>
    <w:rsid w:val="00F4020A"/>
    <w:rsid w:val="00F40665"/>
    <w:rsid w:val="00F413FF"/>
    <w:rsid w:val="00F41D36"/>
    <w:rsid w:val="00F425C6"/>
    <w:rsid w:val="00F42606"/>
    <w:rsid w:val="00F4262F"/>
    <w:rsid w:val="00F44256"/>
    <w:rsid w:val="00F44451"/>
    <w:rsid w:val="00F44717"/>
    <w:rsid w:val="00F457BB"/>
    <w:rsid w:val="00F45A78"/>
    <w:rsid w:val="00F462CD"/>
    <w:rsid w:val="00F465AF"/>
    <w:rsid w:val="00F47F3D"/>
    <w:rsid w:val="00F47FCD"/>
    <w:rsid w:val="00F50440"/>
    <w:rsid w:val="00F50538"/>
    <w:rsid w:val="00F51319"/>
    <w:rsid w:val="00F5198F"/>
    <w:rsid w:val="00F51D1C"/>
    <w:rsid w:val="00F51E74"/>
    <w:rsid w:val="00F52774"/>
    <w:rsid w:val="00F52B64"/>
    <w:rsid w:val="00F52D2E"/>
    <w:rsid w:val="00F53191"/>
    <w:rsid w:val="00F5377D"/>
    <w:rsid w:val="00F53ADA"/>
    <w:rsid w:val="00F53EC3"/>
    <w:rsid w:val="00F54BC7"/>
    <w:rsid w:val="00F54D86"/>
    <w:rsid w:val="00F55162"/>
    <w:rsid w:val="00F55A3D"/>
    <w:rsid w:val="00F55C03"/>
    <w:rsid w:val="00F5601D"/>
    <w:rsid w:val="00F5678E"/>
    <w:rsid w:val="00F56C1B"/>
    <w:rsid w:val="00F56F75"/>
    <w:rsid w:val="00F603F7"/>
    <w:rsid w:val="00F61B8B"/>
    <w:rsid w:val="00F62D12"/>
    <w:rsid w:val="00F641B8"/>
    <w:rsid w:val="00F64D02"/>
    <w:rsid w:val="00F65EC5"/>
    <w:rsid w:val="00F65F22"/>
    <w:rsid w:val="00F66250"/>
    <w:rsid w:val="00F6650B"/>
    <w:rsid w:val="00F66709"/>
    <w:rsid w:val="00F67E75"/>
    <w:rsid w:val="00F70EE2"/>
    <w:rsid w:val="00F711D3"/>
    <w:rsid w:val="00F71965"/>
    <w:rsid w:val="00F73A94"/>
    <w:rsid w:val="00F73AA1"/>
    <w:rsid w:val="00F73BA2"/>
    <w:rsid w:val="00F73C39"/>
    <w:rsid w:val="00F74843"/>
    <w:rsid w:val="00F74F67"/>
    <w:rsid w:val="00F754C5"/>
    <w:rsid w:val="00F75A65"/>
    <w:rsid w:val="00F75C1D"/>
    <w:rsid w:val="00F766E4"/>
    <w:rsid w:val="00F76E5D"/>
    <w:rsid w:val="00F76E64"/>
    <w:rsid w:val="00F77649"/>
    <w:rsid w:val="00F77DA8"/>
    <w:rsid w:val="00F77E3F"/>
    <w:rsid w:val="00F80393"/>
    <w:rsid w:val="00F80ACB"/>
    <w:rsid w:val="00F810A5"/>
    <w:rsid w:val="00F81A4A"/>
    <w:rsid w:val="00F82448"/>
    <w:rsid w:val="00F824FE"/>
    <w:rsid w:val="00F82ADC"/>
    <w:rsid w:val="00F82EFE"/>
    <w:rsid w:val="00F83128"/>
    <w:rsid w:val="00F83165"/>
    <w:rsid w:val="00F831A1"/>
    <w:rsid w:val="00F83971"/>
    <w:rsid w:val="00F83EB2"/>
    <w:rsid w:val="00F84360"/>
    <w:rsid w:val="00F8454B"/>
    <w:rsid w:val="00F84D5E"/>
    <w:rsid w:val="00F854E7"/>
    <w:rsid w:val="00F85754"/>
    <w:rsid w:val="00F86D2E"/>
    <w:rsid w:val="00F9135C"/>
    <w:rsid w:val="00F918CD"/>
    <w:rsid w:val="00F91F31"/>
    <w:rsid w:val="00F92E95"/>
    <w:rsid w:val="00F93389"/>
    <w:rsid w:val="00F94ACC"/>
    <w:rsid w:val="00F95079"/>
    <w:rsid w:val="00F95E00"/>
    <w:rsid w:val="00F964C9"/>
    <w:rsid w:val="00F970AD"/>
    <w:rsid w:val="00F9715B"/>
    <w:rsid w:val="00F971FE"/>
    <w:rsid w:val="00F97559"/>
    <w:rsid w:val="00F975E2"/>
    <w:rsid w:val="00F97A8F"/>
    <w:rsid w:val="00FA0174"/>
    <w:rsid w:val="00FA0946"/>
    <w:rsid w:val="00FA0DB0"/>
    <w:rsid w:val="00FA2373"/>
    <w:rsid w:val="00FA289E"/>
    <w:rsid w:val="00FA30FB"/>
    <w:rsid w:val="00FA36A1"/>
    <w:rsid w:val="00FA46F0"/>
    <w:rsid w:val="00FA4981"/>
    <w:rsid w:val="00FA4993"/>
    <w:rsid w:val="00FA4D20"/>
    <w:rsid w:val="00FA5466"/>
    <w:rsid w:val="00FA6795"/>
    <w:rsid w:val="00FA6846"/>
    <w:rsid w:val="00FA6CFB"/>
    <w:rsid w:val="00FA78A6"/>
    <w:rsid w:val="00FB0223"/>
    <w:rsid w:val="00FB08F6"/>
    <w:rsid w:val="00FB187F"/>
    <w:rsid w:val="00FB1F57"/>
    <w:rsid w:val="00FB23D4"/>
    <w:rsid w:val="00FB3A6B"/>
    <w:rsid w:val="00FB3FE3"/>
    <w:rsid w:val="00FB5359"/>
    <w:rsid w:val="00FB5462"/>
    <w:rsid w:val="00FB6619"/>
    <w:rsid w:val="00FB7BC3"/>
    <w:rsid w:val="00FC0C84"/>
    <w:rsid w:val="00FC0EC0"/>
    <w:rsid w:val="00FC1505"/>
    <w:rsid w:val="00FC17C7"/>
    <w:rsid w:val="00FC1D4C"/>
    <w:rsid w:val="00FC20FA"/>
    <w:rsid w:val="00FC35A2"/>
    <w:rsid w:val="00FC4936"/>
    <w:rsid w:val="00FC4E35"/>
    <w:rsid w:val="00FC4EF4"/>
    <w:rsid w:val="00FC5031"/>
    <w:rsid w:val="00FC5AC5"/>
    <w:rsid w:val="00FC5FCE"/>
    <w:rsid w:val="00FC7072"/>
    <w:rsid w:val="00FC71A8"/>
    <w:rsid w:val="00FD042D"/>
    <w:rsid w:val="00FD11B1"/>
    <w:rsid w:val="00FD1EFB"/>
    <w:rsid w:val="00FD3314"/>
    <w:rsid w:val="00FD3617"/>
    <w:rsid w:val="00FD395A"/>
    <w:rsid w:val="00FD39E0"/>
    <w:rsid w:val="00FD46E2"/>
    <w:rsid w:val="00FD48FC"/>
    <w:rsid w:val="00FD4AFF"/>
    <w:rsid w:val="00FD53BE"/>
    <w:rsid w:val="00FD5965"/>
    <w:rsid w:val="00FD716E"/>
    <w:rsid w:val="00FD7260"/>
    <w:rsid w:val="00FD7F1D"/>
    <w:rsid w:val="00FE08E3"/>
    <w:rsid w:val="00FE092B"/>
    <w:rsid w:val="00FE0EB6"/>
    <w:rsid w:val="00FE0F45"/>
    <w:rsid w:val="00FE1635"/>
    <w:rsid w:val="00FE18EC"/>
    <w:rsid w:val="00FE22FC"/>
    <w:rsid w:val="00FE24BA"/>
    <w:rsid w:val="00FE2C7B"/>
    <w:rsid w:val="00FE3D8C"/>
    <w:rsid w:val="00FE4643"/>
    <w:rsid w:val="00FE4A6A"/>
    <w:rsid w:val="00FE5358"/>
    <w:rsid w:val="00FE5832"/>
    <w:rsid w:val="00FE669F"/>
    <w:rsid w:val="00FE68E9"/>
    <w:rsid w:val="00FF11BD"/>
    <w:rsid w:val="00FF12AC"/>
    <w:rsid w:val="00FF1389"/>
    <w:rsid w:val="00FF1C40"/>
    <w:rsid w:val="00FF22BF"/>
    <w:rsid w:val="00FF32E3"/>
    <w:rsid w:val="00FF3338"/>
    <w:rsid w:val="00FF3751"/>
    <w:rsid w:val="00FF52CA"/>
    <w:rsid w:val="00FF552D"/>
    <w:rsid w:val="00FF56AD"/>
    <w:rsid w:val="00FF6300"/>
    <w:rsid w:val="00FF647A"/>
    <w:rsid w:val="00FF6D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48EE96E7"/>
  <w15:docId w15:val="{D35687CA-E58C-4208-901B-F87D2E61E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jc w:val="center"/>
      <w:outlineLvl w:val="0"/>
    </w:pPr>
    <w:rPr>
      <w:rFonts w:ascii=".VnTimeH" w:hAnsi=".VnTimeH"/>
      <w:b/>
      <w:bCs/>
      <w:sz w:val="26"/>
      <w:szCs w:val="26"/>
    </w:rPr>
  </w:style>
  <w:style w:type="paragraph" w:styleId="Heading2">
    <w:name w:val="heading 2"/>
    <w:basedOn w:val="Normal"/>
    <w:next w:val="Normal"/>
    <w:link w:val="Heading2Char"/>
    <w:qFormat/>
    <w:pPr>
      <w:keepNext/>
      <w:spacing w:before="240" w:after="60"/>
      <w:outlineLvl w:val="1"/>
    </w:pPr>
    <w:rPr>
      <w:rFonts w:ascii="Cambria" w:hAnsi="Cambria"/>
      <w:b/>
      <w:bCs/>
      <w:i/>
      <w:sz w:val="28"/>
      <w:szCs w:val="28"/>
    </w:rPr>
  </w:style>
  <w:style w:type="paragraph" w:styleId="Heading3">
    <w:name w:val="heading 3"/>
    <w:basedOn w:val="Normal"/>
    <w:next w:val="Normal"/>
    <w:link w:val="Heading3Char"/>
    <w:qFormat/>
    <w:pPr>
      <w:keepNext/>
      <w:spacing w:after="120" w:line="300" w:lineRule="exact"/>
      <w:ind w:firstLine="720"/>
      <w:jc w:val="center"/>
      <w:outlineLvl w:val="2"/>
    </w:pPr>
    <w:rPr>
      <w:rFonts w:ascii=".VnTimeH" w:hAnsi=".VnTimeH"/>
      <w:b/>
      <w:bCs/>
      <w:color w:val="000000"/>
      <w:sz w:val="26"/>
      <w:szCs w:val="26"/>
      <w:lang w:val="nl-NL"/>
    </w:rPr>
  </w:style>
  <w:style w:type="paragraph" w:styleId="Heading6">
    <w:name w:val="heading 6"/>
    <w:basedOn w:val="Normal"/>
    <w:next w:val="Normal"/>
    <w:link w:val="Heading6Char"/>
    <w:qFormat/>
    <w:pPr>
      <w:keepNext/>
      <w:jc w:val="center"/>
      <w:outlineLvl w:val="5"/>
    </w:pPr>
    <w:rPr>
      <w:rFonts w:ascii=".VnTimeH" w:hAnsi=".VnTimeH"/>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VnTimeH" w:hAnsi=".VnTimeH"/>
      <w:b/>
      <w:bCs/>
      <w:sz w:val="26"/>
      <w:szCs w:val="26"/>
    </w:rPr>
  </w:style>
  <w:style w:type="character" w:customStyle="1" w:styleId="Heading2Char">
    <w:name w:val="Heading 2 Char"/>
    <w:basedOn w:val="DefaultParagraphFont"/>
    <w:link w:val="Heading2"/>
    <w:rPr>
      <w:rFonts w:ascii="Cambria" w:hAnsi="Cambria"/>
      <w:b/>
      <w:bCs/>
      <w:i/>
      <w:sz w:val="28"/>
      <w:szCs w:val="28"/>
    </w:rPr>
  </w:style>
  <w:style w:type="character" w:customStyle="1" w:styleId="Heading3Char">
    <w:name w:val="Heading 3 Char"/>
    <w:basedOn w:val="DefaultParagraphFont"/>
    <w:link w:val="Heading3"/>
    <w:rPr>
      <w:rFonts w:ascii=".VnTimeH" w:hAnsi=".VnTimeH"/>
      <w:b/>
      <w:bCs/>
      <w:color w:val="000000"/>
      <w:sz w:val="26"/>
      <w:szCs w:val="26"/>
      <w:lang w:val="nl-NL"/>
    </w:rPr>
  </w:style>
  <w:style w:type="character" w:customStyle="1" w:styleId="Heading6Char">
    <w:name w:val="Heading 6 Char"/>
    <w:basedOn w:val="DefaultParagraphFont"/>
    <w:link w:val="Heading6"/>
    <w:rPr>
      <w:rFonts w:ascii=".VnTimeH" w:hAnsi=".VnTimeH"/>
      <w:b/>
      <w:bCs/>
      <w:sz w:val="22"/>
      <w:szCs w:val="22"/>
    </w:r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uiPriority w:val="99"/>
    <w:rPr>
      <w:color w:val="0000FF"/>
      <w:u w:val="single"/>
    </w:rPr>
  </w:style>
  <w:style w:type="paragraph" w:styleId="FootnoteText">
    <w:name w:val="footnote text"/>
    <w:basedOn w:val="Normal"/>
    <w:link w:val="FootnoteTextChar"/>
    <w:pPr>
      <w:spacing w:before="100" w:beforeAutospacing="1" w:after="100" w:afterAutospacing="1"/>
    </w:pPr>
  </w:style>
  <w:style w:type="character" w:customStyle="1" w:styleId="FootnoteTextChar">
    <w:name w:val="Footnote Text Char"/>
    <w:basedOn w:val="DefaultParagraphFont"/>
    <w:link w:val="FootnoteText"/>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Pr>
      <w:sz w:val="24"/>
      <w:szCs w:val="24"/>
    </w:rPr>
  </w:style>
  <w:style w:type="character" w:styleId="FootnoteReference">
    <w:name w:val="footnote reference"/>
    <w:basedOn w:val="DefaultParagraphFont"/>
  </w:style>
  <w:style w:type="paragraph" w:customStyle="1" w:styleId="Char2CharCharCharCharCharCharCharChar">
    <w:name w:val="Char2 Char Char Char Char Char Char Char Char"/>
    <w:basedOn w:val="Normal"/>
    <w:pPr>
      <w:spacing w:after="160" w:line="240" w:lineRule="exact"/>
    </w:pPr>
    <w:rPr>
      <w:rFonts w:ascii="Verdana" w:eastAsia="SimSun" w:hAnsi="Verdana"/>
      <w:sz w:val="20"/>
      <w:szCs w:val="20"/>
    </w:rPr>
  </w:style>
  <w:style w:type="paragraph" w:customStyle="1" w:styleId="Head31">
    <w:name w:val="Head 3.1"/>
    <w:basedOn w:val="Normal"/>
    <w:pPr>
      <w:suppressAutoHyphens/>
      <w:jc w:val="center"/>
    </w:pPr>
    <w:rPr>
      <w:b/>
      <w:bCs/>
      <w:sz w:val="28"/>
      <w:szCs w:val="28"/>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sz w:val="24"/>
      <w:szCs w:val="24"/>
    </w:rPr>
  </w:style>
  <w:style w:type="paragraph" w:styleId="BodyText3">
    <w:name w:val="Body Text 3"/>
    <w:basedOn w:val="Normal"/>
    <w:link w:val="BodyText3Char"/>
    <w:uiPriority w:val="99"/>
    <w:unhideWhenUsed/>
    <w:pPr>
      <w:spacing w:after="120" w:line="276" w:lineRule="auto"/>
    </w:pPr>
    <w:rPr>
      <w:rFonts w:ascii="Calibri" w:eastAsia="Calibri" w:hAnsi="Calibri"/>
      <w:sz w:val="16"/>
      <w:szCs w:val="16"/>
    </w:rPr>
  </w:style>
  <w:style w:type="character" w:customStyle="1" w:styleId="BodyText3Char">
    <w:name w:val="Body Text 3 Char"/>
    <w:basedOn w:val="DefaultParagraphFont"/>
    <w:link w:val="BodyText3"/>
    <w:uiPriority w:val="99"/>
    <w:rPr>
      <w:rFonts w:ascii="Calibri" w:eastAsia="Calibri" w:hAnsi="Calibri"/>
      <w:sz w:val="16"/>
      <w:szCs w:val="16"/>
    </w:rPr>
  </w:style>
  <w:style w:type="paragraph" w:styleId="ListParagraph">
    <w:name w:val="List Paragraph"/>
    <w:aliases w:val="List Paragraph1,bullet,List Paragraph 1,Citation List,본문(내용),List Paragraph (numbered (a)),Colorful List - Accent 11,Gạch đầu dòng,ko,ADB paragraph numbering,Numbered List Paragraph,numbered para,List Paragraph11,tieu de phu 1"/>
    <w:basedOn w:val="Normal"/>
    <w:link w:val="ListParagraphChar"/>
    <w:uiPriority w:val="34"/>
    <w:qFormat/>
    <w:pPr>
      <w:ind w:left="720"/>
      <w:contextualSpacing/>
    </w:pPr>
  </w:style>
  <w:style w:type="character" w:customStyle="1" w:styleId="ListParagraphChar">
    <w:name w:val="List Paragraph Char"/>
    <w:aliases w:val="List Paragraph1 Char,bullet Char,List Paragraph 1 Char,Citation List Char,본문(내용) Char,List Paragraph (numbered (a)) Char,Colorful List - Accent 11 Char,Gạch đầu dòng Char,ko Char,ADB paragraph numbering Char,numbered para Char"/>
    <w:link w:val="ListParagraph"/>
    <w:uiPriority w:val="34"/>
    <w:rPr>
      <w:sz w:val="24"/>
      <w:szCs w:val="24"/>
    </w:rPr>
  </w:style>
  <w:style w:type="table" w:styleId="TableGrid">
    <w:name w:val="Table Grid"/>
    <w:basedOn w:val="TableNormal"/>
    <w:uiPriority w:val="59"/>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pPr>
      <w:ind w:left="360"/>
    </w:pPr>
    <w:rPr>
      <w:rFonts w:ascii=".VnTime" w:hAnsi=".VnTime"/>
      <w:sz w:val="26"/>
      <w:szCs w:val="26"/>
    </w:rPr>
  </w:style>
  <w:style w:type="character" w:customStyle="1" w:styleId="BodyTextIndentChar">
    <w:name w:val="Body Text Indent Char"/>
    <w:basedOn w:val="DefaultParagraphFont"/>
    <w:link w:val="BodyTextIndent"/>
    <w:rPr>
      <w:rFonts w:ascii=".VnTime" w:hAnsi=".VnTime"/>
      <w:sz w:val="26"/>
      <w:szCs w:val="26"/>
    </w:rPr>
  </w:style>
  <w:style w:type="paragraph" w:styleId="BalloonText">
    <w:name w:val="Balloon Text"/>
    <w:basedOn w:val="Normal"/>
    <w:link w:val="BalloonTextChar"/>
    <w:uiPriority w:val="99"/>
    <w:rPr>
      <w:rFonts w:ascii="Tahoma" w:hAnsi="Tahoma"/>
      <w:sz w:val="16"/>
      <w:szCs w:val="16"/>
    </w:rPr>
  </w:style>
  <w:style w:type="character" w:customStyle="1" w:styleId="BalloonTextChar">
    <w:name w:val="Balloon Text Char"/>
    <w:basedOn w:val="DefaultParagraphFont"/>
    <w:link w:val="BalloonText"/>
    <w:uiPriority w:val="99"/>
    <w:rPr>
      <w:rFonts w:ascii="Tahoma" w:hAnsi="Tahoma"/>
      <w:sz w:val="16"/>
      <w:szCs w:val="16"/>
    </w:rPr>
  </w:style>
  <w:style w:type="character" w:styleId="PageNumber">
    <w:name w:val="page number"/>
    <w:basedOn w:val="DefaultParagraphFont"/>
  </w:style>
  <w:style w:type="paragraph" w:customStyle="1" w:styleId="Char">
    <w:name w:val="Char"/>
    <w:basedOn w:val="Normal"/>
    <w:pPr>
      <w:spacing w:after="160" w:line="240" w:lineRule="exact"/>
    </w:pPr>
    <w:rPr>
      <w:rFonts w:ascii="Tahoma" w:hAnsi="Tahoma" w:cs="Tahoma"/>
      <w:sz w:val="20"/>
      <w:szCs w:val="20"/>
    </w:rPr>
  </w:style>
  <w:style w:type="paragraph" w:styleId="BodyText2">
    <w:name w:val="Body Text 2"/>
    <w:basedOn w:val="Normal"/>
    <w:link w:val="BodyText2Char"/>
    <w:pPr>
      <w:spacing w:before="180" w:line="320" w:lineRule="exact"/>
      <w:jc w:val="both"/>
    </w:pPr>
    <w:rPr>
      <w:rFonts w:ascii=".VnTime" w:hAnsi=".VnTime"/>
      <w:sz w:val="26"/>
      <w:szCs w:val="26"/>
    </w:rPr>
  </w:style>
  <w:style w:type="character" w:customStyle="1" w:styleId="BodyText2Char">
    <w:name w:val="Body Text 2 Char"/>
    <w:basedOn w:val="DefaultParagraphFont"/>
    <w:link w:val="BodyText2"/>
    <w:rPr>
      <w:rFonts w:ascii=".VnTime" w:hAnsi=".VnTime"/>
      <w:sz w:val="26"/>
      <w:szCs w:val="26"/>
    </w:rPr>
  </w:style>
  <w:style w:type="paragraph" w:customStyle="1" w:styleId="CharChar1">
    <w:name w:val="Char Char1"/>
    <w:basedOn w:val="Normal"/>
    <w:pPr>
      <w:spacing w:after="160" w:line="240" w:lineRule="exact"/>
    </w:pPr>
    <w:rPr>
      <w:rFonts w:ascii="Tahoma" w:hAnsi="Tahoma"/>
      <w:sz w:val="20"/>
      <w:szCs w:val="20"/>
    </w:rPr>
  </w:style>
  <w:style w:type="paragraph" w:customStyle="1" w:styleId="font5">
    <w:name w:val="font5"/>
    <w:basedOn w:val="Normal"/>
    <w:pPr>
      <w:spacing w:before="100" w:beforeAutospacing="1" w:after="100" w:afterAutospacing="1"/>
    </w:pPr>
    <w:rPr>
      <w:b/>
      <w:bCs/>
      <w:color w:val="000000"/>
    </w:rPr>
  </w:style>
  <w:style w:type="paragraph" w:customStyle="1" w:styleId="font6">
    <w:name w:val="font6"/>
    <w:basedOn w:val="Normal"/>
    <w:pPr>
      <w:spacing w:before="100" w:beforeAutospacing="1" w:after="100" w:afterAutospacing="1"/>
    </w:pPr>
    <w:rPr>
      <w:color w:val="000000"/>
    </w:rPr>
  </w:style>
  <w:style w:type="paragraph" w:customStyle="1" w:styleId="font7">
    <w:name w:val="font7"/>
    <w:basedOn w:val="Normal"/>
    <w:pPr>
      <w:spacing w:before="100" w:beforeAutospacing="1" w:after="100" w:afterAutospacing="1"/>
    </w:pPr>
    <w:rPr>
      <w:b/>
      <w:bCs/>
      <w:color w:val="000000"/>
      <w:sz w:val="23"/>
      <w:szCs w:val="23"/>
    </w:rPr>
  </w:style>
  <w:style w:type="paragraph" w:customStyle="1" w:styleId="font8">
    <w:name w:val="font8"/>
    <w:basedOn w:val="Normal"/>
    <w:pPr>
      <w:spacing w:before="100" w:beforeAutospacing="1" w:after="100" w:afterAutospacing="1"/>
    </w:pPr>
    <w:rPr>
      <w:rFonts w:ascii=".VnTime" w:hAnsi=".VnTime"/>
      <w:b/>
      <w:bCs/>
      <w:color w:val="000000"/>
      <w:sz w:val="23"/>
      <w:szCs w:val="23"/>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000000"/>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b/>
      <w:bCs/>
      <w:color w:val="000000"/>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both"/>
    </w:pPr>
    <w:rPr>
      <w:b/>
      <w:bCs/>
      <w:color w:val="000000"/>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1">
    <w:name w:val="xl81"/>
    <w:basedOn w:val="Normal"/>
    <w:pPr>
      <w:pBdr>
        <w:top w:val="single" w:sz="4" w:space="0" w:color="auto"/>
        <w:left w:val="single" w:sz="4" w:space="0" w:color="auto"/>
        <w:bottom w:val="single" w:sz="4" w:space="0" w:color="auto"/>
      </w:pBdr>
      <w:spacing w:before="100" w:beforeAutospacing="1" w:after="100" w:afterAutospacing="1"/>
    </w:pPr>
    <w:rPr>
      <w:b/>
      <w:bCs/>
      <w:color w:val="000000"/>
    </w:rPr>
  </w:style>
  <w:style w:type="paragraph" w:customStyle="1" w:styleId="xl82">
    <w:name w:val="xl82"/>
    <w:basedOn w:val="Normal"/>
    <w:pPr>
      <w:pBdr>
        <w:top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3">
    <w:name w:val="xl83"/>
    <w:basedOn w:val="Normal"/>
    <w:pPr>
      <w:pBdr>
        <w:left w:val="single" w:sz="4" w:space="0" w:color="auto"/>
        <w:bottom w:val="single" w:sz="4" w:space="0" w:color="auto"/>
      </w:pBdr>
      <w:spacing w:before="100" w:beforeAutospacing="1" w:after="100" w:afterAutospacing="1"/>
    </w:pPr>
    <w:rPr>
      <w:b/>
      <w:bCs/>
      <w:color w:val="000000"/>
    </w:rPr>
  </w:style>
  <w:style w:type="paragraph" w:customStyle="1" w:styleId="xl84">
    <w:name w:val="xl84"/>
    <w:basedOn w:val="Normal"/>
    <w:pPr>
      <w:pBdr>
        <w:bottom w:val="single" w:sz="4" w:space="0" w:color="auto"/>
      </w:pBdr>
      <w:spacing w:before="100" w:beforeAutospacing="1" w:after="100" w:afterAutospacing="1"/>
    </w:pPr>
    <w:rPr>
      <w:b/>
      <w:bCs/>
      <w:color w:val="000000"/>
    </w:rPr>
  </w:style>
  <w:style w:type="paragraph" w:customStyle="1" w:styleId="xl85">
    <w:name w:val="xl85"/>
    <w:basedOn w:val="Normal"/>
    <w:pPr>
      <w:pBdr>
        <w:bottom w:val="single" w:sz="4" w:space="0" w:color="auto"/>
        <w:right w:val="single" w:sz="4" w:space="0" w:color="auto"/>
      </w:pBdr>
      <w:spacing w:before="100" w:beforeAutospacing="1" w:after="100" w:afterAutospacing="1"/>
    </w:pPr>
    <w:rPr>
      <w:b/>
      <w:bCs/>
      <w:color w:val="000000"/>
    </w:rPr>
  </w:style>
  <w:style w:type="paragraph" w:customStyle="1" w:styleId="xl86">
    <w:name w:val="xl86"/>
    <w:basedOn w:val="Normal"/>
    <w:pPr>
      <w:pBdr>
        <w:left w:val="single" w:sz="4" w:space="0" w:color="auto"/>
        <w:bottom w:val="single" w:sz="4" w:space="0" w:color="auto"/>
        <w:right w:val="single" w:sz="4" w:space="0" w:color="auto"/>
      </w:pBdr>
      <w:spacing w:before="100" w:beforeAutospacing="1" w:after="100" w:afterAutospacing="1"/>
      <w:jc w:val="right"/>
    </w:pPr>
    <w:rPr>
      <w:b/>
      <w:bCs/>
      <w:color w:val="000000"/>
    </w:rPr>
  </w:style>
  <w:style w:type="paragraph" w:customStyle="1" w:styleId="xl87">
    <w:name w:val="xl87"/>
    <w:basedOn w:val="Normal"/>
    <w:pPr>
      <w:pBdr>
        <w:top w:val="single" w:sz="4" w:space="0" w:color="auto"/>
        <w:left w:val="single" w:sz="4" w:space="0" w:color="auto"/>
        <w:bottom w:val="single" w:sz="4" w:space="0" w:color="auto"/>
      </w:pBdr>
      <w:spacing w:before="100" w:beforeAutospacing="1" w:after="100" w:afterAutospacing="1"/>
      <w:jc w:val="right"/>
    </w:pPr>
    <w:rPr>
      <w:color w:val="000000"/>
    </w:rPr>
  </w:style>
  <w:style w:type="paragraph" w:customStyle="1" w:styleId="xl88">
    <w:name w:val="xl88"/>
    <w:basedOn w:val="Normal"/>
    <w:pPr>
      <w:pBdr>
        <w:top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89">
    <w:name w:val="xl89"/>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color w:val="000000"/>
    </w:rPr>
  </w:style>
  <w:style w:type="paragraph" w:customStyle="1" w:styleId="xl92">
    <w:name w:val="xl9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color w:val="000000"/>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95">
    <w:name w:val="xl9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96">
    <w:name w:val="xl96"/>
    <w:basedOn w:val="Normal"/>
    <w:pPr>
      <w:pBdr>
        <w:left w:val="single" w:sz="4" w:space="0" w:color="auto"/>
        <w:bottom w:val="single" w:sz="4" w:space="0" w:color="auto"/>
        <w:right w:val="single" w:sz="4" w:space="0" w:color="auto"/>
      </w:pBdr>
      <w:spacing w:before="100" w:beforeAutospacing="1" w:after="100" w:afterAutospacing="1"/>
      <w:jc w:val="both"/>
    </w:pPr>
  </w:style>
  <w:style w:type="paragraph" w:customStyle="1" w:styleId="xl97">
    <w:name w:val="xl97"/>
    <w:basedOn w:val="Normal"/>
    <w:pPr>
      <w:pBdr>
        <w:left w:val="single" w:sz="4" w:space="0" w:color="auto"/>
        <w:right w:val="single" w:sz="4" w:space="0" w:color="auto"/>
      </w:pBdr>
      <w:spacing w:before="100" w:beforeAutospacing="1" w:after="100" w:afterAutospacing="1"/>
      <w:jc w:val="both"/>
    </w:pPr>
  </w:style>
  <w:style w:type="paragraph" w:customStyle="1" w:styleId="xl98">
    <w:name w:val="xl9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9">
    <w:name w:val="xl9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rPr>
  </w:style>
  <w:style w:type="paragraph" w:customStyle="1" w:styleId="xl100">
    <w:name w:val="xl100"/>
    <w:basedOn w:val="Normal"/>
    <w:pPr>
      <w:pBdr>
        <w:top w:val="single" w:sz="4" w:space="0" w:color="auto"/>
        <w:left w:val="single" w:sz="4" w:space="0" w:color="auto"/>
        <w:bottom w:val="single" w:sz="4" w:space="0" w:color="auto"/>
      </w:pBdr>
      <w:spacing w:before="100" w:beforeAutospacing="1" w:after="100" w:afterAutospacing="1"/>
    </w:pPr>
    <w:rPr>
      <w:b/>
      <w:bCs/>
      <w:color w:val="000000"/>
    </w:rPr>
  </w:style>
  <w:style w:type="paragraph" w:customStyle="1" w:styleId="xl101">
    <w:name w:val="xl101"/>
    <w:basedOn w:val="Normal"/>
    <w:pPr>
      <w:pBdr>
        <w:top w:val="single" w:sz="4" w:space="0" w:color="auto"/>
        <w:bottom w:val="single" w:sz="4" w:space="0" w:color="auto"/>
      </w:pBdr>
      <w:spacing w:before="100" w:beforeAutospacing="1" w:after="100" w:afterAutospacing="1"/>
    </w:pPr>
    <w:rPr>
      <w:b/>
      <w:bCs/>
      <w:color w:val="000000"/>
    </w:rPr>
  </w:style>
  <w:style w:type="paragraph" w:customStyle="1" w:styleId="xl102">
    <w:name w:val="xl102"/>
    <w:basedOn w:val="Normal"/>
    <w:pPr>
      <w:pBdr>
        <w:top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03">
    <w:name w:val="xl103"/>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104">
    <w:name w:val="xl104"/>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5">
    <w:name w:val="xl105"/>
    <w:basedOn w:val="Normal"/>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106">
    <w:name w:val="xl106"/>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07">
    <w:name w:val="xl107"/>
    <w:basedOn w:val="Normal"/>
    <w:pPr>
      <w:pBdr>
        <w:left w:val="single" w:sz="4" w:space="0" w:color="auto"/>
      </w:pBdr>
      <w:spacing w:before="100" w:beforeAutospacing="1" w:after="100" w:afterAutospacing="1"/>
      <w:jc w:val="both"/>
    </w:pPr>
    <w:rPr>
      <w:b/>
      <w:bCs/>
    </w:rPr>
  </w:style>
  <w:style w:type="paragraph" w:customStyle="1" w:styleId="xl108">
    <w:name w:val="xl108"/>
    <w:basedOn w:val="Normal"/>
    <w:pPr>
      <w:pBdr>
        <w:top w:val="single" w:sz="4" w:space="0" w:color="auto"/>
        <w:bottom w:val="single" w:sz="4" w:space="0" w:color="auto"/>
      </w:pBdr>
      <w:spacing w:before="100" w:beforeAutospacing="1" w:after="100" w:afterAutospacing="1"/>
      <w:jc w:val="center"/>
    </w:pPr>
    <w:rPr>
      <w:b/>
      <w:bCs/>
      <w:color w:val="000000"/>
    </w:rPr>
  </w:style>
  <w:style w:type="paragraph" w:customStyle="1" w:styleId="xl109">
    <w:name w:val="xl109"/>
    <w:basedOn w:val="Normal"/>
    <w:pPr>
      <w:pBdr>
        <w:top w:val="single" w:sz="4" w:space="0" w:color="auto"/>
        <w:bottom w:val="single" w:sz="4" w:space="0" w:color="auto"/>
      </w:pBdr>
      <w:spacing w:before="100" w:beforeAutospacing="1" w:after="100" w:afterAutospacing="1"/>
      <w:jc w:val="right"/>
    </w:pPr>
    <w:rPr>
      <w:b/>
      <w:bCs/>
      <w:color w:val="000000"/>
    </w:rPr>
  </w:style>
  <w:style w:type="paragraph" w:customStyle="1" w:styleId="xl110">
    <w:name w:val="xl110"/>
    <w:basedOn w:val="Normal"/>
    <w:pPr>
      <w:pBdr>
        <w:top w:val="single" w:sz="4" w:space="0" w:color="auto"/>
        <w:bottom w:val="single" w:sz="4" w:space="0" w:color="auto"/>
        <w:right w:val="single" w:sz="4" w:space="0" w:color="auto"/>
      </w:pBdr>
      <w:spacing w:before="100" w:beforeAutospacing="1" w:after="100" w:afterAutospacing="1"/>
      <w:jc w:val="right"/>
    </w:pPr>
    <w:rPr>
      <w:b/>
      <w:bCs/>
      <w:color w:val="000000"/>
    </w:rPr>
  </w:style>
  <w:style w:type="paragraph" w:customStyle="1" w:styleId="xl111">
    <w:name w:val="xl111"/>
    <w:basedOn w:val="Normal"/>
    <w:pPr>
      <w:spacing w:before="100" w:beforeAutospacing="1" w:after="100" w:afterAutospacing="1"/>
      <w:jc w:val="center"/>
    </w:pPr>
    <w:rPr>
      <w:sz w:val="26"/>
      <w:szCs w:val="26"/>
    </w:rPr>
  </w:style>
  <w:style w:type="paragraph" w:customStyle="1" w:styleId="xl112">
    <w:name w:val="xl112"/>
    <w:basedOn w:val="Normal"/>
    <w:pPr>
      <w:pBdr>
        <w:bottom w:val="single" w:sz="4" w:space="0" w:color="auto"/>
      </w:pBdr>
      <w:spacing w:before="100" w:beforeAutospacing="1" w:after="100" w:afterAutospacing="1"/>
      <w:jc w:val="center"/>
    </w:pPr>
  </w:style>
  <w:style w:type="paragraph" w:customStyle="1" w:styleId="xl113">
    <w:name w:val="xl113"/>
    <w:basedOn w:val="Normal"/>
    <w:pPr>
      <w:pBdr>
        <w:bottom w:val="single" w:sz="4" w:space="0" w:color="auto"/>
      </w:pBdr>
      <w:spacing w:before="100" w:beforeAutospacing="1" w:after="100" w:afterAutospacing="1"/>
      <w:jc w:val="right"/>
    </w:pPr>
    <w:rPr>
      <w:color w:val="000000"/>
    </w:rPr>
  </w:style>
  <w:style w:type="paragraph" w:customStyle="1" w:styleId="xl114">
    <w:name w:val="xl114"/>
    <w:basedOn w:val="Normal"/>
    <w:pPr>
      <w:pBdr>
        <w:bottom w:val="single" w:sz="4" w:space="0" w:color="auto"/>
        <w:right w:val="single" w:sz="4" w:space="0" w:color="auto"/>
      </w:pBdr>
      <w:spacing w:before="100" w:beforeAutospacing="1" w:after="100" w:afterAutospacing="1"/>
      <w:jc w:val="right"/>
    </w:pPr>
  </w:style>
  <w:style w:type="paragraph" w:customStyle="1" w:styleId="xl115">
    <w:name w:val="xl115"/>
    <w:basedOn w:val="Normal"/>
    <w:pPr>
      <w:pBdr>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16">
    <w:name w:val="xl116"/>
    <w:basedOn w:val="Normal"/>
    <w:pPr>
      <w:pBdr>
        <w:left w:val="single" w:sz="4" w:space="0" w:color="auto"/>
        <w:bottom w:val="single" w:sz="4" w:space="0" w:color="auto"/>
      </w:pBdr>
      <w:spacing w:before="100" w:beforeAutospacing="1" w:after="100" w:afterAutospacing="1"/>
      <w:jc w:val="both"/>
    </w:pPr>
    <w:rPr>
      <w:b/>
      <w:bCs/>
    </w:rPr>
  </w:style>
  <w:style w:type="paragraph" w:customStyle="1" w:styleId="xl117">
    <w:name w:val="xl117"/>
    <w:basedOn w:val="Normal"/>
    <w:pPr>
      <w:pBdr>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118">
    <w:name w:val="xl118"/>
    <w:basedOn w:val="Normal"/>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19">
    <w:name w:val="xl11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20">
    <w:name w:val="xl120"/>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1">
    <w:name w:val="xl121"/>
    <w:basedOn w:val="Normal"/>
    <w:pPr>
      <w:pBdr>
        <w:right w:val="single" w:sz="4" w:space="0" w:color="auto"/>
      </w:pBdr>
      <w:spacing w:before="100" w:beforeAutospacing="1" w:after="100" w:afterAutospacing="1"/>
      <w:jc w:val="right"/>
    </w:pPr>
  </w:style>
  <w:style w:type="paragraph" w:customStyle="1" w:styleId="xl122">
    <w:name w:val="xl122"/>
    <w:basedOn w:val="Normal"/>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123">
    <w:name w:val="xl123"/>
    <w:basedOn w:val="Normal"/>
    <w:pPr>
      <w:pBdr>
        <w:left w:val="single" w:sz="4" w:space="0" w:color="auto"/>
      </w:pBdr>
      <w:spacing w:before="100" w:beforeAutospacing="1" w:after="100" w:afterAutospacing="1"/>
      <w:jc w:val="center"/>
    </w:pPr>
  </w:style>
  <w:style w:type="paragraph" w:customStyle="1" w:styleId="xl124">
    <w:name w:val="xl124"/>
    <w:basedOn w:val="Normal"/>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5">
    <w:name w:val="xl125"/>
    <w:basedOn w:val="Normal"/>
    <w:pPr>
      <w:pBdr>
        <w:left w:val="single" w:sz="4" w:space="0" w:color="auto"/>
        <w:bottom w:val="single" w:sz="4" w:space="0" w:color="auto"/>
      </w:pBdr>
      <w:spacing w:before="100" w:beforeAutospacing="1" w:after="100" w:afterAutospacing="1"/>
      <w:jc w:val="center"/>
    </w:pPr>
  </w:style>
  <w:style w:type="paragraph" w:customStyle="1" w:styleId="xl126">
    <w:name w:val="xl126"/>
    <w:basedOn w:val="Normal"/>
    <w:pPr>
      <w:pBdr>
        <w:bottom w:val="single" w:sz="4" w:space="0" w:color="auto"/>
      </w:pBdr>
      <w:spacing w:before="100" w:beforeAutospacing="1" w:after="100" w:afterAutospacing="1"/>
      <w:jc w:val="center"/>
    </w:pPr>
    <w:rPr>
      <w:rFonts w:ascii=".VnTime" w:hAnsi=".VnTime"/>
      <w:b/>
      <w:bCs/>
      <w:sz w:val="23"/>
      <w:szCs w:val="23"/>
    </w:rPr>
  </w:style>
  <w:style w:type="paragraph" w:customStyle="1" w:styleId="xl127">
    <w:name w:val="xl12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8">
    <w:name w:val="xl1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29">
    <w:name w:val="xl1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0">
    <w:name w:val="xl130"/>
    <w:basedOn w:val="Normal"/>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b/>
      <w:bCs/>
    </w:rPr>
  </w:style>
  <w:style w:type="paragraph" w:customStyle="1" w:styleId="xl131">
    <w:name w:val="xl13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rPr>
  </w:style>
  <w:style w:type="paragraph" w:customStyle="1" w:styleId="xl132">
    <w:name w:val="xl13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2"/>
      <w:szCs w:val="22"/>
    </w:rPr>
  </w:style>
  <w:style w:type="paragraph" w:customStyle="1" w:styleId="xl133">
    <w:name w:val="xl13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4">
    <w:name w:val="xl134"/>
    <w:basedOn w:val="Normal"/>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35">
    <w:name w:val="xl135"/>
    <w:basedOn w:val="Normal"/>
    <w:pPr>
      <w:pBdr>
        <w:top w:val="single" w:sz="4" w:space="0" w:color="auto"/>
        <w:bottom w:val="single" w:sz="4" w:space="0" w:color="auto"/>
      </w:pBdr>
      <w:spacing w:before="100" w:beforeAutospacing="1" w:after="100" w:afterAutospacing="1"/>
      <w:jc w:val="center"/>
    </w:pPr>
    <w:rPr>
      <w:b/>
      <w:bCs/>
    </w:rPr>
  </w:style>
  <w:style w:type="paragraph" w:customStyle="1" w:styleId="xl136">
    <w:name w:val="xl136"/>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7">
    <w:name w:val="xl137"/>
    <w:basedOn w:val="Normal"/>
    <w:pPr>
      <w:pBdr>
        <w:bottom w:val="single" w:sz="4" w:space="0" w:color="auto"/>
      </w:pBdr>
      <w:spacing w:before="100" w:beforeAutospacing="1" w:after="100" w:afterAutospacing="1"/>
      <w:jc w:val="center"/>
    </w:pPr>
  </w:style>
  <w:style w:type="paragraph" w:customStyle="1" w:styleId="xl138">
    <w:name w:val="xl138"/>
    <w:basedOn w:val="Normal"/>
    <w:pPr>
      <w:pBdr>
        <w:bottom w:val="single" w:sz="4" w:space="0" w:color="auto"/>
      </w:pBdr>
      <w:spacing w:before="100" w:beforeAutospacing="1" w:after="100" w:afterAutospacing="1"/>
    </w:pPr>
    <w:rPr>
      <w:b/>
      <w:bCs/>
    </w:rPr>
  </w:style>
  <w:style w:type="paragraph" w:customStyle="1" w:styleId="xl139">
    <w:name w:val="xl139"/>
    <w:basedOn w:val="Normal"/>
    <w:pPr>
      <w:spacing w:before="100" w:beforeAutospacing="1" w:after="100" w:afterAutospacing="1"/>
    </w:pPr>
  </w:style>
  <w:style w:type="paragraph" w:styleId="NormalWeb">
    <w:name w:val="Normal (Web)"/>
    <w:basedOn w:val="Normal"/>
    <w:uiPriority w:val="99"/>
    <w:semiHidden/>
    <w:unhideWhenUsed/>
    <w:pPr>
      <w:spacing w:before="100" w:beforeAutospacing="1" w:after="100" w:afterAutospacing="1"/>
    </w:pPr>
  </w:style>
  <w:style w:type="paragraph" w:styleId="BodyText">
    <w:name w:val="Body Text"/>
    <w:basedOn w:val="Normal"/>
    <w:link w:val="BodyTextChar"/>
    <w:semiHidden/>
    <w:unhideWhenUsed/>
    <w:pPr>
      <w:spacing w:after="120"/>
    </w:pPr>
  </w:style>
  <w:style w:type="character" w:customStyle="1" w:styleId="BodyTextChar">
    <w:name w:val="Body Text Char"/>
    <w:basedOn w:val="DefaultParagraphFont"/>
    <w:link w:val="BodyText"/>
    <w:semiHidden/>
    <w:rPr>
      <w:sz w:val="24"/>
      <w:szCs w:val="24"/>
    </w:rPr>
  </w:style>
  <w:style w:type="paragraph" w:customStyle="1" w:styleId="msonormal0">
    <w:name w:val="msonormal"/>
    <w:basedOn w:val="Normal"/>
    <w:pPr>
      <w:spacing w:before="100" w:beforeAutospacing="1" w:after="100" w:afterAutospacing="1"/>
    </w:pPr>
  </w:style>
  <w:style w:type="paragraph" w:styleId="EndnoteText">
    <w:name w:val="endnote text"/>
    <w:basedOn w:val="Normal"/>
    <w:link w:val="EndnoteTextChar"/>
    <w:semiHidden/>
    <w:unhideWhenUsed/>
    <w:rPr>
      <w:sz w:val="20"/>
      <w:szCs w:val="20"/>
    </w:rPr>
  </w:style>
  <w:style w:type="character" w:customStyle="1" w:styleId="EndnoteTextChar">
    <w:name w:val="Endnote Text Char"/>
    <w:basedOn w:val="DefaultParagraphFont"/>
    <w:link w:val="EndnoteText"/>
    <w:semiHidden/>
  </w:style>
  <w:style w:type="character" w:styleId="EndnoteReference">
    <w:name w:val="endnote reference"/>
    <w:basedOn w:val="DefaultParagraphFont"/>
    <w:semiHidden/>
    <w:unhideWhenUsed/>
    <w:rPr>
      <w:vertAlign w:val="superscript"/>
    </w:rPr>
  </w:style>
  <w:style w:type="character" w:styleId="Emphasis">
    <w:name w:val="Emphasis"/>
    <w:uiPriority w:val="20"/>
    <w:qFormat/>
    <w:rsid w:val="00EA5D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7239">
      <w:bodyDiv w:val="1"/>
      <w:marLeft w:val="0"/>
      <w:marRight w:val="0"/>
      <w:marTop w:val="0"/>
      <w:marBottom w:val="0"/>
      <w:divBdr>
        <w:top w:val="none" w:sz="0" w:space="0" w:color="auto"/>
        <w:left w:val="none" w:sz="0" w:space="0" w:color="auto"/>
        <w:bottom w:val="none" w:sz="0" w:space="0" w:color="auto"/>
        <w:right w:val="none" w:sz="0" w:space="0" w:color="auto"/>
      </w:divBdr>
    </w:div>
    <w:div w:id="682828569">
      <w:bodyDiv w:val="1"/>
      <w:marLeft w:val="0"/>
      <w:marRight w:val="0"/>
      <w:marTop w:val="0"/>
      <w:marBottom w:val="0"/>
      <w:divBdr>
        <w:top w:val="none" w:sz="0" w:space="0" w:color="auto"/>
        <w:left w:val="none" w:sz="0" w:space="0" w:color="auto"/>
        <w:bottom w:val="none" w:sz="0" w:space="0" w:color="auto"/>
        <w:right w:val="none" w:sz="0" w:space="0" w:color="auto"/>
      </w:divBdr>
    </w:div>
    <w:div w:id="699741804">
      <w:bodyDiv w:val="1"/>
      <w:marLeft w:val="0"/>
      <w:marRight w:val="0"/>
      <w:marTop w:val="0"/>
      <w:marBottom w:val="0"/>
      <w:divBdr>
        <w:top w:val="none" w:sz="0" w:space="0" w:color="auto"/>
        <w:left w:val="none" w:sz="0" w:space="0" w:color="auto"/>
        <w:bottom w:val="none" w:sz="0" w:space="0" w:color="auto"/>
        <w:right w:val="none" w:sz="0" w:space="0" w:color="auto"/>
      </w:divBdr>
    </w:div>
    <w:div w:id="835729485">
      <w:bodyDiv w:val="1"/>
      <w:marLeft w:val="0"/>
      <w:marRight w:val="0"/>
      <w:marTop w:val="0"/>
      <w:marBottom w:val="0"/>
      <w:divBdr>
        <w:top w:val="none" w:sz="0" w:space="0" w:color="auto"/>
        <w:left w:val="none" w:sz="0" w:space="0" w:color="auto"/>
        <w:bottom w:val="none" w:sz="0" w:space="0" w:color="auto"/>
        <w:right w:val="none" w:sz="0" w:space="0" w:color="auto"/>
      </w:divBdr>
    </w:div>
    <w:div w:id="1467091080">
      <w:bodyDiv w:val="1"/>
      <w:marLeft w:val="0"/>
      <w:marRight w:val="0"/>
      <w:marTop w:val="0"/>
      <w:marBottom w:val="0"/>
      <w:divBdr>
        <w:top w:val="none" w:sz="0" w:space="0" w:color="auto"/>
        <w:left w:val="none" w:sz="0" w:space="0" w:color="auto"/>
        <w:bottom w:val="none" w:sz="0" w:space="0" w:color="auto"/>
        <w:right w:val="none" w:sz="0" w:space="0" w:color="auto"/>
      </w:divBdr>
    </w:div>
    <w:div w:id="1627346065">
      <w:marLeft w:val="0"/>
      <w:marRight w:val="0"/>
      <w:marTop w:val="0"/>
      <w:marBottom w:val="0"/>
      <w:divBdr>
        <w:top w:val="none" w:sz="0" w:space="0" w:color="auto"/>
        <w:left w:val="none" w:sz="0" w:space="0" w:color="auto"/>
        <w:bottom w:val="none" w:sz="0" w:space="0" w:color="auto"/>
        <w:right w:val="none" w:sz="0" w:space="0" w:color="auto"/>
      </w:divBdr>
    </w:div>
    <w:div w:id="2015764261">
      <w:bodyDiv w:val="1"/>
      <w:marLeft w:val="0"/>
      <w:marRight w:val="0"/>
      <w:marTop w:val="0"/>
      <w:marBottom w:val="0"/>
      <w:divBdr>
        <w:top w:val="none" w:sz="0" w:space="0" w:color="auto"/>
        <w:left w:val="none" w:sz="0" w:space="0" w:color="auto"/>
        <w:bottom w:val="none" w:sz="0" w:space="0" w:color="auto"/>
        <w:right w:val="none" w:sz="0" w:space="0" w:color="auto"/>
      </w:divBdr>
    </w:div>
    <w:div w:id="2142337006">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vdaihoc.com.vn/Home/ViewList/31"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E7647-7CFA-41BD-89A7-E4F1BDD3F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9</Pages>
  <Words>1907</Words>
  <Characters>10871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Phan Thanh Thuy</dc:creator>
  <cp:lastModifiedBy>Phan Hue Trinh</cp:lastModifiedBy>
  <cp:revision>464</cp:revision>
  <cp:lastPrinted>2024-06-07T08:09:00Z</cp:lastPrinted>
  <dcterms:created xsi:type="dcterms:W3CDTF">2021-02-02T01:57:00Z</dcterms:created>
  <dcterms:modified xsi:type="dcterms:W3CDTF">2024-06-10T09:19:00Z</dcterms:modified>
</cp:coreProperties>
</file>